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12D7" w14:textId="5D07DAAC" w:rsidR="009F0741" w:rsidRDefault="009F0741" w:rsidP="00103809">
      <w:pPr>
        <w:pStyle w:val="Heading1"/>
        <w:rPr>
          <w:rFonts w:ascii="Corbel" w:eastAsiaTheme="minorEastAsia" w:hAnsi="Corbel" w:cs="Arial"/>
          <w:b/>
          <w:smallCaps/>
          <w:color w:val="385623" w:themeColor="accent6" w:themeShade="80"/>
        </w:rPr>
      </w:pPr>
      <w:bookmarkStart w:id="0" w:name="_Toc29223785"/>
    </w:p>
    <w:p w14:paraId="5AE126D9" w14:textId="42CE37E3" w:rsidR="00555174" w:rsidRPr="00555174" w:rsidRDefault="00555174" w:rsidP="00103809">
      <w:pPr>
        <w:pStyle w:val="Heading1"/>
        <w:rPr>
          <w:rFonts w:ascii="Corbel" w:eastAsiaTheme="minorEastAsia" w:hAnsi="Corbel" w:cs="Arial"/>
          <w:b/>
          <w:smallCaps/>
          <w:color w:val="385623" w:themeColor="accent6" w:themeShade="80"/>
        </w:rPr>
      </w:pPr>
      <w:r w:rsidRPr="00555174">
        <w:rPr>
          <w:rFonts w:ascii="Corbel" w:eastAsiaTheme="minorEastAsia" w:hAnsi="Corbel" w:cs="Arial"/>
          <w:b/>
          <w:smallCaps/>
          <w:noProof/>
          <w:color w:val="385623" w:themeColor="accent6" w:themeShade="80"/>
          <w:lang w:eastAsia="en-IE"/>
        </w:rPr>
        <w:drawing>
          <wp:anchor distT="0" distB="0" distL="114300" distR="114300" simplePos="0" relativeHeight="251658240" behindDoc="1" locked="0" layoutInCell="1" allowOverlap="1" wp14:anchorId="7EE11618" wp14:editId="1C1998A6">
            <wp:simplePos x="0" y="0"/>
            <wp:positionH relativeFrom="column">
              <wp:posOffset>4333875</wp:posOffset>
            </wp:positionH>
            <wp:positionV relativeFrom="paragraph">
              <wp:posOffset>629</wp:posOffset>
            </wp:positionV>
            <wp:extent cx="1320165" cy="1196981"/>
            <wp:effectExtent l="0" t="0" r="0" b="3175"/>
            <wp:wrapTight wrapText="bothSides">
              <wp:wrapPolygon edited="0">
                <wp:start x="0" y="0"/>
                <wp:lineTo x="0" y="21314"/>
                <wp:lineTo x="21195" y="21314"/>
                <wp:lineTo x="211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_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2483" cy="1199083"/>
                    </a:xfrm>
                    <a:prstGeom prst="rect">
                      <a:avLst/>
                    </a:prstGeom>
                  </pic:spPr>
                </pic:pic>
              </a:graphicData>
            </a:graphic>
            <wp14:sizeRelH relativeFrom="page">
              <wp14:pctWidth>0</wp14:pctWidth>
            </wp14:sizeRelH>
            <wp14:sizeRelV relativeFrom="page">
              <wp14:pctHeight>0</wp14:pctHeight>
            </wp14:sizeRelV>
          </wp:anchor>
        </w:drawing>
      </w:r>
      <w:r w:rsidR="00B90B41">
        <w:rPr>
          <w:rFonts w:ascii="Corbel" w:eastAsiaTheme="minorEastAsia" w:hAnsi="Corbel" w:cs="Arial"/>
          <w:b/>
          <w:smallCaps/>
          <w:color w:val="385623" w:themeColor="accent6" w:themeShade="80"/>
        </w:rPr>
        <w:t xml:space="preserve">School </w:t>
      </w:r>
      <w:r w:rsidR="00C56AF5" w:rsidRPr="00555174">
        <w:rPr>
          <w:rFonts w:ascii="Corbel" w:eastAsiaTheme="minorEastAsia" w:hAnsi="Corbel" w:cs="Arial"/>
          <w:b/>
          <w:smallCaps/>
          <w:color w:val="385623" w:themeColor="accent6" w:themeShade="80"/>
        </w:rPr>
        <w:t>A</w:t>
      </w:r>
      <w:r w:rsidR="002B7446" w:rsidRPr="00555174">
        <w:rPr>
          <w:rFonts w:ascii="Corbel" w:eastAsiaTheme="minorEastAsia" w:hAnsi="Corbel" w:cs="Arial"/>
          <w:b/>
          <w:smallCaps/>
          <w:color w:val="385623" w:themeColor="accent6" w:themeShade="80"/>
        </w:rPr>
        <w:t xml:space="preserve">dmission </w:t>
      </w:r>
      <w:r w:rsidR="00C56AF5" w:rsidRPr="00555174">
        <w:rPr>
          <w:rFonts w:ascii="Corbel" w:eastAsiaTheme="minorEastAsia" w:hAnsi="Corbel" w:cs="Arial"/>
          <w:b/>
          <w:smallCaps/>
          <w:color w:val="385623" w:themeColor="accent6" w:themeShade="80"/>
        </w:rPr>
        <w:t>P</w:t>
      </w:r>
      <w:r w:rsidR="002B7446" w:rsidRPr="00555174">
        <w:rPr>
          <w:rFonts w:ascii="Corbel" w:eastAsiaTheme="minorEastAsia" w:hAnsi="Corbel" w:cs="Arial"/>
          <w:b/>
          <w:smallCaps/>
          <w:color w:val="385623" w:themeColor="accent6" w:themeShade="80"/>
        </w:rPr>
        <w:t>olicy</w:t>
      </w:r>
      <w:bookmarkEnd w:id="0"/>
      <w:r w:rsidRPr="00555174">
        <w:rPr>
          <w:rFonts w:ascii="Corbel" w:eastAsiaTheme="minorEastAsia" w:hAnsi="Corbel" w:cs="Arial"/>
          <w:b/>
          <w:smallCaps/>
          <w:color w:val="385623" w:themeColor="accent6" w:themeShade="80"/>
        </w:rPr>
        <w:tab/>
      </w:r>
      <w:r w:rsidRPr="00555174">
        <w:rPr>
          <w:rFonts w:ascii="Corbel" w:eastAsiaTheme="minorEastAsia" w:hAnsi="Corbel" w:cs="Arial"/>
          <w:b/>
          <w:smallCaps/>
          <w:color w:val="385623" w:themeColor="accent6" w:themeShade="80"/>
        </w:rPr>
        <w:tab/>
      </w:r>
    </w:p>
    <w:p w14:paraId="0A9C45A0" w14:textId="77777777" w:rsidR="002B7446" w:rsidRPr="00555174" w:rsidRDefault="00555174" w:rsidP="00103809">
      <w:pPr>
        <w:pStyle w:val="Heading1"/>
        <w:rPr>
          <w:rFonts w:ascii="Corbel" w:eastAsiaTheme="minorEastAsia" w:hAnsi="Corbel" w:cs="Arial"/>
          <w:b/>
          <w:smallCaps/>
          <w:color w:val="385623" w:themeColor="accent6" w:themeShade="80"/>
        </w:rPr>
      </w:pPr>
      <w:r w:rsidRPr="00555174">
        <w:rPr>
          <w:rFonts w:ascii="Corbel" w:eastAsiaTheme="minorEastAsia" w:hAnsi="Corbel" w:cs="Arial"/>
          <w:b/>
          <w:smallCaps/>
          <w:color w:val="385623" w:themeColor="accent6" w:themeShade="80"/>
        </w:rPr>
        <w:t xml:space="preserve">Diocese of Kildare &amp; </w:t>
      </w:r>
      <w:proofErr w:type="spellStart"/>
      <w:r w:rsidRPr="00555174">
        <w:rPr>
          <w:rFonts w:ascii="Corbel" w:eastAsiaTheme="minorEastAsia" w:hAnsi="Corbel" w:cs="Arial"/>
          <w:b/>
          <w:smallCaps/>
          <w:color w:val="385623" w:themeColor="accent6" w:themeShade="80"/>
        </w:rPr>
        <w:t>Leighlin</w:t>
      </w:r>
      <w:proofErr w:type="spellEnd"/>
    </w:p>
    <w:p w14:paraId="2827C918" w14:textId="77777777" w:rsidR="00555174" w:rsidRDefault="00555174" w:rsidP="00555174"/>
    <w:p w14:paraId="195A5984" w14:textId="77777777" w:rsidR="00555174" w:rsidRPr="00555174" w:rsidRDefault="00555174" w:rsidP="00555174"/>
    <w:p w14:paraId="0135A5A3" w14:textId="5E8F414E" w:rsidR="00987E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r w:rsidRPr="005C5EA8">
        <w:rPr>
          <w:rFonts w:ascii="Corbel" w:eastAsiaTheme="minorEastAsia" w:hAnsi="Corbel" w:cs="Arial"/>
          <w:b/>
          <w:smallCaps/>
          <w:color w:val="385623" w:themeColor="accent6" w:themeShade="80"/>
          <w:sz w:val="28"/>
          <w:szCs w:val="28"/>
        </w:rPr>
        <w:t>Name of School</w:t>
      </w:r>
      <w:r w:rsidR="00B90B41">
        <w:rPr>
          <w:rFonts w:ascii="Corbel" w:eastAsiaTheme="minorEastAsia" w:hAnsi="Corbel" w:cs="Arial"/>
          <w:b/>
          <w:smallCaps/>
          <w:color w:val="385623" w:themeColor="accent6" w:themeShade="80"/>
          <w:sz w:val="28"/>
          <w:szCs w:val="28"/>
        </w:rPr>
        <w:t>:</w:t>
      </w:r>
      <w:r w:rsidR="009F0741">
        <w:rPr>
          <w:rFonts w:ascii="Corbel" w:eastAsiaTheme="minorEastAsia" w:hAnsi="Corbel" w:cs="Arial"/>
          <w:b/>
          <w:smallCaps/>
          <w:color w:val="385623" w:themeColor="accent6" w:themeShade="80"/>
          <w:sz w:val="28"/>
          <w:szCs w:val="28"/>
        </w:rPr>
        <w:t xml:space="preserve"> Holy Family Senior School</w:t>
      </w:r>
    </w:p>
    <w:p w14:paraId="7B6CED18" w14:textId="1CD0B2E6" w:rsidR="008153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p>
    <w:p w14:paraId="0D6BDABA" w14:textId="76EA73B7" w:rsidR="008153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r w:rsidRPr="005C5EA8">
        <w:rPr>
          <w:rFonts w:ascii="Corbel" w:eastAsiaTheme="minorEastAsia" w:hAnsi="Corbel" w:cs="Arial"/>
          <w:b/>
          <w:smallCaps/>
          <w:color w:val="385623" w:themeColor="accent6" w:themeShade="80"/>
          <w:sz w:val="28"/>
          <w:szCs w:val="28"/>
        </w:rPr>
        <w:t>Address</w:t>
      </w:r>
      <w:r w:rsidR="00B90B41">
        <w:rPr>
          <w:rFonts w:ascii="Corbel" w:eastAsiaTheme="minorEastAsia" w:hAnsi="Corbel" w:cs="Arial"/>
          <w:b/>
          <w:smallCaps/>
          <w:color w:val="385623" w:themeColor="accent6" w:themeShade="80"/>
          <w:sz w:val="28"/>
          <w:szCs w:val="28"/>
        </w:rPr>
        <w:t>:</w:t>
      </w:r>
      <w:r w:rsidR="002E0496">
        <w:rPr>
          <w:rFonts w:ascii="Corbel" w:eastAsiaTheme="minorEastAsia" w:hAnsi="Corbel" w:cs="Arial"/>
          <w:b/>
          <w:smallCaps/>
          <w:color w:val="385623" w:themeColor="accent6" w:themeShade="80"/>
          <w:sz w:val="28"/>
          <w:szCs w:val="28"/>
        </w:rPr>
        <w:t xml:space="preserve"> Aughnaharna, Po</w:t>
      </w:r>
      <w:r w:rsidR="009F0741">
        <w:rPr>
          <w:rFonts w:ascii="Corbel" w:eastAsiaTheme="minorEastAsia" w:hAnsi="Corbel" w:cs="Arial"/>
          <w:b/>
          <w:smallCaps/>
          <w:color w:val="385623" w:themeColor="accent6" w:themeShade="80"/>
          <w:sz w:val="28"/>
          <w:szCs w:val="28"/>
        </w:rPr>
        <w:t>rtlaoise, Co. Laois.</w:t>
      </w:r>
    </w:p>
    <w:p w14:paraId="267AC891" w14:textId="4F6D1F84" w:rsidR="008153FD" w:rsidRPr="005C5EA8" w:rsidRDefault="008153FD" w:rsidP="00B25802">
      <w:pPr>
        <w:spacing w:after="0" w:line="240" w:lineRule="auto"/>
        <w:jc w:val="both"/>
        <w:rPr>
          <w:rFonts w:ascii="Corbel" w:eastAsiaTheme="minorEastAsia" w:hAnsi="Corbel" w:cs="Arial"/>
          <w:b/>
          <w:smallCaps/>
          <w:color w:val="385623" w:themeColor="accent6" w:themeShade="80"/>
          <w:sz w:val="28"/>
          <w:szCs w:val="28"/>
        </w:rPr>
      </w:pPr>
    </w:p>
    <w:p w14:paraId="285EF7AD" w14:textId="1BADEFF5" w:rsidR="008153FD" w:rsidRPr="005C5EA8" w:rsidRDefault="005C5EA8" w:rsidP="00B25802">
      <w:pPr>
        <w:spacing w:after="0" w:line="240" w:lineRule="auto"/>
        <w:jc w:val="both"/>
        <w:rPr>
          <w:rFonts w:ascii="Corbel" w:eastAsiaTheme="minorEastAsia" w:hAnsi="Corbel" w:cs="Arial"/>
          <w:b/>
          <w:smallCaps/>
          <w:color w:val="385623" w:themeColor="accent6" w:themeShade="80"/>
          <w:sz w:val="28"/>
          <w:szCs w:val="28"/>
        </w:rPr>
      </w:pPr>
      <w:r w:rsidRPr="005C5EA8">
        <w:rPr>
          <w:rFonts w:ascii="Corbel" w:eastAsiaTheme="minorEastAsia" w:hAnsi="Corbel" w:cs="Arial"/>
          <w:b/>
          <w:smallCaps/>
          <w:color w:val="385623" w:themeColor="accent6" w:themeShade="80"/>
          <w:sz w:val="28"/>
          <w:szCs w:val="28"/>
        </w:rPr>
        <w:t>Roll Number</w:t>
      </w:r>
      <w:r w:rsidR="00B90B41">
        <w:rPr>
          <w:rFonts w:ascii="Corbel" w:eastAsiaTheme="minorEastAsia" w:hAnsi="Corbel" w:cs="Arial"/>
          <w:b/>
          <w:smallCaps/>
          <w:color w:val="385623" w:themeColor="accent6" w:themeShade="80"/>
          <w:sz w:val="28"/>
          <w:szCs w:val="28"/>
        </w:rPr>
        <w:t>:</w:t>
      </w:r>
      <w:r w:rsidR="009F0741">
        <w:rPr>
          <w:rFonts w:ascii="Corbel" w:eastAsiaTheme="minorEastAsia" w:hAnsi="Corbel" w:cs="Arial"/>
          <w:b/>
          <w:smallCaps/>
          <w:color w:val="385623" w:themeColor="accent6" w:themeShade="80"/>
          <w:sz w:val="28"/>
          <w:szCs w:val="28"/>
        </w:rPr>
        <w:t xml:space="preserve"> 20480F</w:t>
      </w:r>
    </w:p>
    <w:p w14:paraId="22B8F022" w14:textId="2BE0FFBA" w:rsidR="005C5EA8" w:rsidRPr="005C5EA8" w:rsidRDefault="005C5EA8" w:rsidP="00B25802">
      <w:pPr>
        <w:spacing w:after="0" w:line="240" w:lineRule="auto"/>
        <w:jc w:val="both"/>
        <w:rPr>
          <w:rFonts w:ascii="Corbel" w:eastAsiaTheme="minorEastAsia" w:hAnsi="Corbel" w:cs="Arial"/>
          <w:b/>
          <w:smallCaps/>
          <w:color w:val="385623" w:themeColor="accent6" w:themeShade="80"/>
          <w:sz w:val="28"/>
          <w:szCs w:val="28"/>
        </w:rPr>
      </w:pPr>
    </w:p>
    <w:p w14:paraId="71BF3EF6" w14:textId="20500597" w:rsidR="005C5EA8" w:rsidRPr="004532BD" w:rsidRDefault="005C5EA8" w:rsidP="00B25802">
      <w:pPr>
        <w:spacing w:after="0" w:line="240" w:lineRule="auto"/>
        <w:jc w:val="both"/>
        <w:rPr>
          <w:rFonts w:ascii="Corbel" w:eastAsiaTheme="minorEastAsia" w:hAnsi="Corbel" w:cs="Arial"/>
          <w:bCs/>
          <w:color w:val="385623" w:themeColor="accent6" w:themeShade="80"/>
          <w:sz w:val="28"/>
          <w:szCs w:val="28"/>
        </w:rPr>
      </w:pPr>
      <w:r w:rsidRPr="005C5EA8">
        <w:rPr>
          <w:rFonts w:ascii="Corbel" w:eastAsiaTheme="minorEastAsia" w:hAnsi="Corbel" w:cs="Arial"/>
          <w:b/>
          <w:smallCaps/>
          <w:color w:val="385623" w:themeColor="accent6" w:themeShade="80"/>
          <w:sz w:val="28"/>
          <w:szCs w:val="28"/>
        </w:rPr>
        <w:t>Patron:</w:t>
      </w:r>
      <w:r w:rsidR="002E0496">
        <w:rPr>
          <w:rFonts w:ascii="Arial" w:eastAsiaTheme="minorEastAsia" w:hAnsi="Arial" w:cs="Arial"/>
          <w:b/>
          <w:color w:val="385623" w:themeColor="accent6" w:themeShade="80"/>
          <w:sz w:val="28"/>
          <w:szCs w:val="28"/>
        </w:rPr>
        <w:t xml:space="preserve"> </w:t>
      </w:r>
      <w:r w:rsidR="00292249" w:rsidRPr="004532BD">
        <w:rPr>
          <w:rFonts w:ascii="Corbel" w:eastAsiaTheme="minorEastAsia" w:hAnsi="Corbel" w:cs="Arial"/>
          <w:bCs/>
          <w:color w:val="385623" w:themeColor="accent6" w:themeShade="80"/>
          <w:sz w:val="28"/>
          <w:szCs w:val="28"/>
        </w:rPr>
        <w:t>Mos</w:t>
      </w:r>
      <w:r w:rsidR="004532BD" w:rsidRPr="004532BD">
        <w:rPr>
          <w:rFonts w:ascii="Corbel" w:eastAsiaTheme="minorEastAsia" w:hAnsi="Corbel" w:cs="Arial"/>
          <w:bCs/>
          <w:color w:val="385623" w:themeColor="accent6" w:themeShade="80"/>
          <w:sz w:val="28"/>
          <w:szCs w:val="28"/>
        </w:rPr>
        <w:t>t</w:t>
      </w:r>
      <w:r w:rsidR="00292249" w:rsidRPr="004532BD">
        <w:rPr>
          <w:rFonts w:ascii="Corbel" w:eastAsiaTheme="minorEastAsia" w:hAnsi="Corbel" w:cs="Arial"/>
          <w:bCs/>
          <w:color w:val="385623" w:themeColor="accent6" w:themeShade="80"/>
          <w:sz w:val="28"/>
          <w:szCs w:val="28"/>
        </w:rPr>
        <w:t xml:space="preserve"> Rever</w:t>
      </w:r>
      <w:r w:rsidR="004532BD" w:rsidRPr="004532BD">
        <w:rPr>
          <w:rFonts w:ascii="Corbel" w:eastAsiaTheme="minorEastAsia" w:hAnsi="Corbel" w:cs="Arial"/>
          <w:bCs/>
          <w:color w:val="385623" w:themeColor="accent6" w:themeShade="80"/>
          <w:sz w:val="28"/>
          <w:szCs w:val="28"/>
        </w:rPr>
        <w:t>end D</w:t>
      </w:r>
      <w:r w:rsidRPr="004532BD">
        <w:rPr>
          <w:rFonts w:ascii="Corbel" w:eastAsiaTheme="minorEastAsia" w:hAnsi="Corbel" w:cs="Arial"/>
          <w:bCs/>
          <w:color w:val="385623" w:themeColor="accent6" w:themeShade="80"/>
          <w:sz w:val="28"/>
          <w:szCs w:val="28"/>
        </w:rPr>
        <w:t xml:space="preserve">enis </w:t>
      </w:r>
      <w:proofErr w:type="spellStart"/>
      <w:r w:rsidRPr="004532BD">
        <w:rPr>
          <w:rFonts w:ascii="Corbel" w:eastAsiaTheme="minorEastAsia" w:hAnsi="Corbel" w:cs="Arial"/>
          <w:bCs/>
          <w:color w:val="385623" w:themeColor="accent6" w:themeShade="80"/>
          <w:sz w:val="28"/>
          <w:szCs w:val="28"/>
        </w:rPr>
        <w:t>Nulty</w:t>
      </w:r>
      <w:proofErr w:type="spellEnd"/>
      <w:r w:rsidR="00B90B41" w:rsidRPr="004532BD">
        <w:rPr>
          <w:rFonts w:ascii="Corbel" w:eastAsiaTheme="minorEastAsia" w:hAnsi="Corbel" w:cs="Arial"/>
          <w:bCs/>
          <w:color w:val="385623" w:themeColor="accent6" w:themeShade="80"/>
          <w:sz w:val="28"/>
          <w:szCs w:val="28"/>
        </w:rPr>
        <w:t xml:space="preserve">, Bishop of Kildare &amp; </w:t>
      </w:r>
      <w:proofErr w:type="spellStart"/>
      <w:r w:rsidR="00B90B41" w:rsidRPr="004532BD">
        <w:rPr>
          <w:rFonts w:ascii="Corbel" w:eastAsiaTheme="minorEastAsia" w:hAnsi="Corbel" w:cs="Arial"/>
          <w:bCs/>
          <w:color w:val="385623" w:themeColor="accent6" w:themeShade="80"/>
          <w:sz w:val="28"/>
          <w:szCs w:val="28"/>
        </w:rPr>
        <w:t>Leighlin</w:t>
      </w:r>
      <w:proofErr w:type="spellEnd"/>
    </w:p>
    <w:p w14:paraId="735CED0D" w14:textId="77777777" w:rsidR="005C5EA8" w:rsidRPr="005C5EA8" w:rsidRDefault="005C5EA8" w:rsidP="00B25802">
      <w:pPr>
        <w:spacing w:after="0" w:line="240" w:lineRule="auto"/>
        <w:jc w:val="both"/>
        <w:rPr>
          <w:rFonts w:ascii="Corbel" w:eastAsiaTheme="minorEastAsia" w:hAnsi="Corbel" w:cs="Arial"/>
          <w:b/>
          <w:color w:val="385623" w:themeColor="accent6" w:themeShade="80"/>
          <w:sz w:val="28"/>
          <w:szCs w:val="28"/>
        </w:rPr>
      </w:pPr>
    </w:p>
    <w:p w14:paraId="0220118B" w14:textId="77777777" w:rsidR="002B7446" w:rsidRPr="00CA7A7E" w:rsidRDefault="002B7446"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 xml:space="preserve">Introduction </w:t>
      </w:r>
    </w:p>
    <w:p w14:paraId="234DC53C" w14:textId="77777777" w:rsidR="002B7446" w:rsidRPr="00C56AF5" w:rsidRDefault="002B7446" w:rsidP="00B25802">
      <w:pPr>
        <w:spacing w:after="0" w:line="240" w:lineRule="auto"/>
        <w:jc w:val="both"/>
        <w:rPr>
          <w:rFonts w:ascii="Corbel" w:eastAsiaTheme="minorEastAsia" w:hAnsi="Corbel" w:cs="Arial"/>
        </w:rPr>
      </w:pPr>
    </w:p>
    <w:p w14:paraId="79945590" w14:textId="77777777" w:rsidR="00BB6BF4" w:rsidRPr="00C56AF5" w:rsidRDefault="002B7446" w:rsidP="00B25802">
      <w:pPr>
        <w:spacing w:after="0" w:line="240" w:lineRule="auto"/>
        <w:rPr>
          <w:rFonts w:ascii="Corbel" w:eastAsiaTheme="minorEastAsia" w:hAnsi="Corbel" w:cs="Arial"/>
        </w:rPr>
      </w:pPr>
      <w:r w:rsidRPr="00C56AF5">
        <w:rPr>
          <w:rFonts w:ascii="Corbel" w:eastAsiaTheme="minorEastAsia" w:hAnsi="Corbel" w:cs="Arial"/>
        </w:rPr>
        <w:t xml:space="preserve">This Admission Policy complies with the requirements of the Education Act 1998, the Education </w:t>
      </w:r>
      <w:r w:rsidR="00914167" w:rsidRPr="00C56AF5">
        <w:rPr>
          <w:rFonts w:ascii="Corbel" w:eastAsiaTheme="minorEastAsia" w:hAnsi="Corbel" w:cs="Arial"/>
        </w:rPr>
        <w:t>(Admission to Schools) Act 2018</w:t>
      </w:r>
      <w:r w:rsidRPr="00C56AF5">
        <w:rPr>
          <w:rFonts w:ascii="Corbel" w:eastAsiaTheme="minorEastAsia" w:hAnsi="Corbel" w:cs="Arial"/>
        </w:rPr>
        <w:t xml:space="preserve"> and the Equal Status Act 2000. In drafting this policy, the board of management of the school has consulted with school staff, the school patron and with parents of children attending the school.</w:t>
      </w:r>
    </w:p>
    <w:p w14:paraId="4AA360CC" w14:textId="77777777" w:rsidR="002B7446" w:rsidRPr="00C56AF5" w:rsidRDefault="002B7446" w:rsidP="00B25802">
      <w:pPr>
        <w:spacing w:after="0" w:line="240" w:lineRule="auto"/>
        <w:rPr>
          <w:rFonts w:ascii="Corbel" w:eastAsiaTheme="minorEastAsia" w:hAnsi="Corbel" w:cs="Arial"/>
        </w:rPr>
      </w:pPr>
    </w:p>
    <w:p w14:paraId="78C54E7E" w14:textId="7B2F1E1B" w:rsidR="002B7446" w:rsidRPr="00C56AF5" w:rsidRDefault="002B7446" w:rsidP="00B25802">
      <w:pPr>
        <w:spacing w:after="0" w:line="240" w:lineRule="auto"/>
        <w:rPr>
          <w:rFonts w:ascii="Corbel" w:eastAsiaTheme="minorEastAsia" w:hAnsi="Corbel" w:cs="Arial"/>
        </w:rPr>
      </w:pPr>
      <w:r w:rsidRPr="00C56AF5">
        <w:rPr>
          <w:rFonts w:ascii="Corbel" w:eastAsiaTheme="minorEastAsia" w:hAnsi="Corbel" w:cs="Arial"/>
        </w:rPr>
        <w:t xml:space="preserve">The policy was approved by the school patron on </w:t>
      </w:r>
      <w:r w:rsidR="00241F8F" w:rsidRPr="00241F8F">
        <w:rPr>
          <w:rFonts w:ascii="Corbel" w:eastAsiaTheme="minorEastAsia" w:hAnsi="Corbel" w:cs="Arial"/>
        </w:rPr>
        <w:t>15/11/2022</w:t>
      </w:r>
      <w:r w:rsidRPr="00CA7A7E">
        <w:rPr>
          <w:rFonts w:ascii="Corbel" w:eastAsiaTheme="minorEastAsia" w:hAnsi="Corbel" w:cs="Arial"/>
          <w:color w:val="0070C0"/>
        </w:rPr>
        <w:t xml:space="preserve">.  </w:t>
      </w:r>
      <w:r w:rsidRPr="00C56AF5">
        <w:rPr>
          <w:rFonts w:ascii="Corbel" w:eastAsiaTheme="minorEastAsia" w:hAnsi="Corbel" w:cs="Arial"/>
        </w:rPr>
        <w:t>It is published on the school’s website and will be made available in hardcopy</w:t>
      </w:r>
      <w:r w:rsidR="00914167" w:rsidRPr="00C56AF5">
        <w:rPr>
          <w:rFonts w:ascii="Corbel" w:eastAsiaTheme="minorEastAsia" w:hAnsi="Corbel" w:cs="Arial"/>
        </w:rPr>
        <w:t>,</w:t>
      </w:r>
      <w:r w:rsidRPr="00C56AF5">
        <w:rPr>
          <w:rFonts w:ascii="Corbel" w:eastAsiaTheme="minorEastAsia" w:hAnsi="Corbel" w:cs="Arial"/>
        </w:rPr>
        <w:t xml:space="preserve"> on request</w:t>
      </w:r>
      <w:r w:rsidR="00914167" w:rsidRPr="00C56AF5">
        <w:rPr>
          <w:rFonts w:ascii="Corbel" w:eastAsiaTheme="minorEastAsia" w:hAnsi="Corbel" w:cs="Arial"/>
        </w:rPr>
        <w:t>,</w:t>
      </w:r>
      <w:r w:rsidRPr="00C56AF5">
        <w:rPr>
          <w:rFonts w:ascii="Corbel" w:eastAsiaTheme="minorEastAsia" w:hAnsi="Corbel" w:cs="Arial"/>
        </w:rPr>
        <w:t xml:space="preserve"> to any person who requests it.</w:t>
      </w:r>
    </w:p>
    <w:p w14:paraId="4461368D" w14:textId="77777777" w:rsidR="00567B36" w:rsidRPr="00C56AF5" w:rsidRDefault="00567B36" w:rsidP="00B25802">
      <w:pPr>
        <w:spacing w:after="0" w:line="240" w:lineRule="auto"/>
        <w:rPr>
          <w:rFonts w:ascii="Corbel" w:eastAsiaTheme="minorEastAsia" w:hAnsi="Corbel" w:cs="Arial"/>
        </w:rPr>
      </w:pPr>
    </w:p>
    <w:p w14:paraId="6076A5F3" w14:textId="0BAE2604" w:rsidR="00987EFD" w:rsidRPr="00C56AF5" w:rsidRDefault="00567B36" w:rsidP="00B25802">
      <w:pPr>
        <w:spacing w:after="0"/>
        <w:rPr>
          <w:rFonts w:ascii="Corbel" w:hAnsi="Corbel" w:cs="Arial"/>
        </w:rPr>
      </w:pPr>
      <w:r w:rsidRPr="00C56AF5">
        <w:rPr>
          <w:rFonts w:ascii="Corbel" w:hAnsi="Corbel" w:cs="Arial"/>
        </w:rPr>
        <w:t xml:space="preserve">The relevant dates and timelines for </w:t>
      </w:r>
      <w:r w:rsidR="009F0741">
        <w:rPr>
          <w:rFonts w:ascii="Corbel" w:hAnsi="Corbel" w:cs="Arial"/>
        </w:rPr>
        <w:t>Holy Family Senior</w:t>
      </w:r>
      <w:r w:rsidR="005D503A">
        <w:rPr>
          <w:rFonts w:ascii="Corbel" w:hAnsi="Corbel" w:cs="Arial"/>
        </w:rPr>
        <w:t xml:space="preserve"> School</w:t>
      </w:r>
      <w:r w:rsidRPr="00C56AF5">
        <w:rPr>
          <w:rFonts w:ascii="Corbel" w:hAnsi="Corbel" w:cs="Arial"/>
        </w:rPr>
        <w:t xml:space="preserve"> admission process are set out in the school’s </w:t>
      </w:r>
      <w:r w:rsidR="00D3482E" w:rsidRPr="00C56AF5">
        <w:rPr>
          <w:rFonts w:ascii="Corbel" w:hAnsi="Corbel" w:cs="Arial"/>
        </w:rPr>
        <w:t>a</w:t>
      </w:r>
      <w:r w:rsidRPr="00C56AF5">
        <w:rPr>
          <w:rFonts w:ascii="Corbel" w:hAnsi="Corbel" w:cs="Arial"/>
        </w:rPr>
        <w:t xml:space="preserve">nnual </w:t>
      </w:r>
      <w:r w:rsidR="00D3482E" w:rsidRPr="00C56AF5">
        <w:rPr>
          <w:rFonts w:ascii="Corbel" w:hAnsi="Corbel" w:cs="Arial"/>
        </w:rPr>
        <w:t>a</w:t>
      </w:r>
      <w:r w:rsidRPr="00C56AF5">
        <w:rPr>
          <w:rFonts w:ascii="Corbel" w:hAnsi="Corbel" w:cs="Arial"/>
        </w:rPr>
        <w:t xml:space="preserve">dmission </w:t>
      </w:r>
      <w:r w:rsidR="00D3482E" w:rsidRPr="00C56AF5">
        <w:rPr>
          <w:rFonts w:ascii="Corbel" w:hAnsi="Corbel" w:cs="Arial"/>
        </w:rPr>
        <w:t>n</w:t>
      </w:r>
      <w:r w:rsidRPr="00C56AF5">
        <w:rPr>
          <w:rFonts w:ascii="Corbel" w:hAnsi="Corbel" w:cs="Arial"/>
        </w:rPr>
        <w:t>otice which</w:t>
      </w:r>
      <w:r w:rsidR="00764262" w:rsidRPr="00C56AF5">
        <w:rPr>
          <w:rFonts w:ascii="Corbel" w:hAnsi="Corbel" w:cs="Arial"/>
        </w:rPr>
        <w:t xml:space="preserve"> is</w:t>
      </w:r>
      <w:r w:rsidRPr="00C56AF5">
        <w:rPr>
          <w:rFonts w:ascii="Corbel" w:hAnsi="Corbel" w:cs="Arial"/>
        </w:rPr>
        <w:t xml:space="preserve"> published annually on the school’s website </w:t>
      </w:r>
      <w:r w:rsidR="00A26514" w:rsidRPr="00C56AF5">
        <w:rPr>
          <w:rFonts w:ascii="Corbel" w:hAnsi="Corbel" w:cs="Arial"/>
        </w:rPr>
        <w:t xml:space="preserve">at least one week </w:t>
      </w:r>
      <w:r w:rsidRPr="00C56AF5">
        <w:rPr>
          <w:rFonts w:ascii="Corbel" w:hAnsi="Corbel" w:cs="Arial"/>
        </w:rPr>
        <w:t>before the commencement of the admission process for the school year concerned.</w:t>
      </w:r>
    </w:p>
    <w:p w14:paraId="42C9363E" w14:textId="77777777" w:rsidR="00E96AF6" w:rsidRPr="00C56AF5" w:rsidRDefault="00E96AF6" w:rsidP="00B25802">
      <w:pPr>
        <w:spacing w:after="0"/>
        <w:rPr>
          <w:rFonts w:ascii="Corbel" w:hAnsi="Corbel" w:cs="Arial"/>
        </w:rPr>
      </w:pPr>
      <w:r w:rsidRPr="00C56AF5">
        <w:rPr>
          <w:rFonts w:ascii="Corbel" w:hAnsi="Corbel" w:cs="Arial"/>
        </w:rPr>
        <w:t xml:space="preserve">This policy must be read in conjunction with the </w:t>
      </w:r>
      <w:r w:rsidR="00CB473E" w:rsidRPr="00C56AF5">
        <w:rPr>
          <w:rFonts w:ascii="Corbel" w:hAnsi="Corbel" w:cs="Arial"/>
        </w:rPr>
        <w:t>a</w:t>
      </w:r>
      <w:r w:rsidRPr="00C56AF5">
        <w:rPr>
          <w:rFonts w:ascii="Corbel" w:hAnsi="Corbel" w:cs="Arial"/>
        </w:rPr>
        <w:t xml:space="preserve">nnual </w:t>
      </w:r>
      <w:r w:rsidR="00CB473E" w:rsidRPr="00C56AF5">
        <w:rPr>
          <w:rFonts w:ascii="Corbel" w:hAnsi="Corbel" w:cs="Arial"/>
        </w:rPr>
        <w:t>a</w:t>
      </w:r>
      <w:r w:rsidRPr="00C56AF5">
        <w:rPr>
          <w:rFonts w:ascii="Corbel" w:hAnsi="Corbel" w:cs="Arial"/>
        </w:rPr>
        <w:t>dmission notice for the school year concerned.</w:t>
      </w:r>
    </w:p>
    <w:p w14:paraId="3C32AFA2" w14:textId="77777777" w:rsidR="0099669A" w:rsidRPr="00C56AF5" w:rsidRDefault="00E96AF6" w:rsidP="00E96AF6">
      <w:pPr>
        <w:spacing w:after="0" w:line="240" w:lineRule="auto"/>
        <w:rPr>
          <w:rFonts w:ascii="Corbel" w:eastAsiaTheme="minorEastAsia" w:hAnsi="Corbel" w:cs="Arial"/>
        </w:rPr>
      </w:pPr>
      <w:r w:rsidRPr="00C56AF5">
        <w:rPr>
          <w:rFonts w:ascii="Corbel" w:hAnsi="Corbel" w:cs="Arial"/>
        </w:rPr>
        <w:t xml:space="preserve">The application form for admission </w:t>
      </w:r>
      <w:r w:rsidRPr="00C56AF5">
        <w:rPr>
          <w:rFonts w:ascii="Corbel" w:eastAsiaTheme="minorEastAsia" w:hAnsi="Corbel" w:cs="Arial"/>
        </w:rPr>
        <w:t>is published on the school’s website and will be made available in hardcopy on request to any person who requests it.</w:t>
      </w:r>
    </w:p>
    <w:p w14:paraId="7F889BC9" w14:textId="77777777" w:rsidR="00B25802" w:rsidRPr="001243D3" w:rsidRDefault="00B25802" w:rsidP="00762B44">
      <w:pPr>
        <w:spacing w:after="0" w:line="240" w:lineRule="auto"/>
        <w:jc w:val="both"/>
        <w:rPr>
          <w:rFonts w:ascii="Arial" w:eastAsiaTheme="minorEastAsia" w:hAnsi="Arial" w:cs="Arial"/>
          <w:color w:val="385623" w:themeColor="accent6" w:themeShade="80"/>
        </w:rPr>
      </w:pPr>
    </w:p>
    <w:p w14:paraId="36CD683A" w14:textId="77777777" w:rsidR="002B7446" w:rsidRPr="00CA7A7E" w:rsidRDefault="00641946" w:rsidP="00B25802">
      <w:pPr>
        <w:pStyle w:val="Heading2"/>
        <w:numPr>
          <w:ilvl w:val="0"/>
          <w:numId w:val="29"/>
        </w:numPr>
        <w:spacing w:before="0" w:line="240" w:lineRule="auto"/>
        <w:contextualSpacing/>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Characteristic spirit and general objectives of the school</w:t>
      </w:r>
    </w:p>
    <w:p w14:paraId="01245CCE" w14:textId="77777777" w:rsidR="00E02C8F" w:rsidRPr="00B25802" w:rsidRDefault="00E02C8F" w:rsidP="00B25802">
      <w:pPr>
        <w:spacing w:after="0" w:line="240" w:lineRule="auto"/>
        <w:contextualSpacing/>
        <w:jc w:val="both"/>
        <w:rPr>
          <w:rFonts w:ascii="Corbel" w:eastAsiaTheme="minorEastAsia" w:hAnsi="Corbel" w:cs="Arial"/>
          <w:b/>
          <w:bCs/>
        </w:rPr>
      </w:pPr>
    </w:p>
    <w:p w14:paraId="51B54462" w14:textId="55C971D0" w:rsidR="007505E5" w:rsidRPr="00B25802" w:rsidRDefault="009F0741" w:rsidP="00B25802">
      <w:pPr>
        <w:spacing w:after="0" w:line="240" w:lineRule="auto"/>
        <w:contextualSpacing/>
        <w:rPr>
          <w:rFonts w:ascii="Corbel" w:hAnsi="Corbel"/>
          <w:sz w:val="24"/>
          <w:szCs w:val="24"/>
        </w:rPr>
      </w:pPr>
      <w:r>
        <w:rPr>
          <w:rFonts w:ascii="Corbel" w:hAnsi="Corbel"/>
          <w:sz w:val="24"/>
          <w:szCs w:val="24"/>
        </w:rPr>
        <w:t>Holy Family Senior</w:t>
      </w:r>
      <w:r w:rsidR="005D503A" w:rsidRPr="005D503A">
        <w:rPr>
          <w:rFonts w:ascii="Corbel" w:hAnsi="Corbel"/>
          <w:sz w:val="24"/>
          <w:szCs w:val="24"/>
        </w:rPr>
        <w:t xml:space="preserve"> School i</w:t>
      </w:r>
      <w:r w:rsidR="004208DF" w:rsidRPr="005D503A">
        <w:rPr>
          <w:rFonts w:ascii="Corbel" w:hAnsi="Corbel"/>
          <w:sz w:val="24"/>
          <w:szCs w:val="24"/>
        </w:rPr>
        <w:t xml:space="preserve">s </w:t>
      </w:r>
      <w:r w:rsidR="004208DF" w:rsidRPr="00B25802">
        <w:rPr>
          <w:rFonts w:ascii="Corbel" w:hAnsi="Corbel"/>
          <w:sz w:val="24"/>
          <w:szCs w:val="24"/>
        </w:rPr>
        <w:t xml:space="preserve">a </w:t>
      </w:r>
      <w:r w:rsidR="004208DF" w:rsidRPr="005D503A">
        <w:rPr>
          <w:rFonts w:ascii="Corbel" w:hAnsi="Corbel"/>
          <w:sz w:val="24"/>
          <w:szCs w:val="24"/>
        </w:rPr>
        <w:t>Catholic co</w:t>
      </w:r>
      <w:r w:rsidR="005D503A" w:rsidRPr="005D503A">
        <w:rPr>
          <w:rFonts w:ascii="Corbel" w:hAnsi="Corbel"/>
          <w:sz w:val="24"/>
          <w:szCs w:val="24"/>
        </w:rPr>
        <w:t xml:space="preserve">-educational </w:t>
      </w:r>
      <w:r w:rsidR="00BE4233" w:rsidRPr="00B25802">
        <w:rPr>
          <w:rFonts w:ascii="Corbel" w:hAnsi="Corbel"/>
          <w:sz w:val="24"/>
          <w:szCs w:val="24"/>
        </w:rPr>
        <w:t>primary school with a Catholic ethos</w:t>
      </w:r>
      <w:r w:rsidR="00B25802" w:rsidRPr="00B25802">
        <w:rPr>
          <w:rFonts w:ascii="Corbel" w:hAnsi="Corbel"/>
          <w:sz w:val="24"/>
          <w:szCs w:val="24"/>
        </w:rPr>
        <w:t xml:space="preserve">. The Bishop of Kildare &amp; </w:t>
      </w:r>
      <w:proofErr w:type="spellStart"/>
      <w:r w:rsidR="00B25802" w:rsidRPr="00B25802">
        <w:rPr>
          <w:rFonts w:ascii="Corbel" w:hAnsi="Corbel"/>
          <w:sz w:val="24"/>
          <w:szCs w:val="24"/>
        </w:rPr>
        <w:t>Leighlin</w:t>
      </w:r>
      <w:proofErr w:type="spellEnd"/>
      <w:r w:rsidR="00B25802" w:rsidRPr="00B25802">
        <w:rPr>
          <w:rFonts w:ascii="Corbel" w:hAnsi="Corbel"/>
          <w:sz w:val="24"/>
          <w:szCs w:val="24"/>
        </w:rPr>
        <w:t xml:space="preserve"> is the Patron of this school.</w:t>
      </w:r>
    </w:p>
    <w:p w14:paraId="320D4888" w14:textId="77777777" w:rsidR="00B25802" w:rsidRPr="00B25802" w:rsidRDefault="00B25802" w:rsidP="00B25802">
      <w:pPr>
        <w:spacing w:after="0" w:line="240" w:lineRule="auto"/>
        <w:contextualSpacing/>
        <w:rPr>
          <w:rFonts w:ascii="Corbel" w:hAnsi="Corbel"/>
          <w:sz w:val="24"/>
          <w:szCs w:val="24"/>
        </w:rPr>
      </w:pPr>
    </w:p>
    <w:p w14:paraId="42A45695" w14:textId="77777777" w:rsidR="00B25802" w:rsidRPr="00B25802" w:rsidRDefault="00555174" w:rsidP="00B25802">
      <w:pPr>
        <w:autoSpaceDE w:val="0"/>
        <w:autoSpaceDN w:val="0"/>
        <w:spacing w:after="0" w:line="240" w:lineRule="auto"/>
        <w:contextualSpacing/>
        <w:rPr>
          <w:rFonts w:ascii="Corbel" w:hAnsi="Corbel"/>
          <w:sz w:val="24"/>
          <w:szCs w:val="24"/>
        </w:rPr>
      </w:pPr>
      <w:r>
        <w:rPr>
          <w:rFonts w:ascii="Corbel" w:hAnsi="Corbel"/>
          <w:sz w:val="24"/>
          <w:szCs w:val="24"/>
        </w:rPr>
        <w:t>‘</w:t>
      </w:r>
      <w:r w:rsidR="00B25802" w:rsidRPr="00B25802">
        <w:rPr>
          <w:rFonts w:ascii="Corbel" w:hAnsi="Corbel"/>
          <w:sz w:val="24"/>
          <w:szCs w:val="24"/>
        </w:rPr>
        <w:t>Catholic schools are communities which are open, welcoming and inclusive. Therefore</w:t>
      </w:r>
      <w:r w:rsidR="00B25802">
        <w:rPr>
          <w:rFonts w:ascii="Corbel" w:hAnsi="Corbel"/>
          <w:sz w:val="24"/>
          <w:szCs w:val="24"/>
        </w:rPr>
        <w:t xml:space="preserve">, </w:t>
      </w:r>
      <w:r w:rsidR="00B25802" w:rsidRPr="00B25802">
        <w:rPr>
          <w:rFonts w:ascii="Corbel" w:hAnsi="Corbel"/>
          <w:sz w:val="24"/>
          <w:szCs w:val="24"/>
        </w:rPr>
        <w:t>Catholic</w:t>
      </w:r>
      <w:r w:rsidR="00B25802">
        <w:rPr>
          <w:rFonts w:ascii="Corbel" w:hAnsi="Corbel"/>
          <w:sz w:val="24"/>
          <w:szCs w:val="24"/>
        </w:rPr>
        <w:t xml:space="preserve"> </w:t>
      </w:r>
      <w:r w:rsidR="00B25802" w:rsidRPr="00B25802">
        <w:rPr>
          <w:rFonts w:ascii="Corbel" w:hAnsi="Corbel"/>
          <w:sz w:val="24"/>
          <w:szCs w:val="24"/>
        </w:rPr>
        <w:t>schools may include children who adhere to other religions or other stances for living. While</w:t>
      </w:r>
      <w:r w:rsidR="00B25802">
        <w:rPr>
          <w:rFonts w:ascii="Corbel" w:hAnsi="Corbel"/>
          <w:sz w:val="24"/>
          <w:szCs w:val="24"/>
        </w:rPr>
        <w:t xml:space="preserve"> </w:t>
      </w:r>
      <w:r w:rsidR="00B25802" w:rsidRPr="00B25802">
        <w:rPr>
          <w:rFonts w:ascii="Corbel" w:hAnsi="Corbel"/>
          <w:sz w:val="24"/>
          <w:szCs w:val="24"/>
        </w:rPr>
        <w:t xml:space="preserve">mindful of their duty to educate in the distinctive beliefs, values, and practices </w:t>
      </w:r>
      <w:r w:rsidR="00B25802" w:rsidRPr="00B25802">
        <w:rPr>
          <w:rFonts w:ascii="Corbel" w:hAnsi="Corbel"/>
          <w:sz w:val="24"/>
          <w:szCs w:val="24"/>
        </w:rPr>
        <w:lastRenderedPageBreak/>
        <w:t>of the Catholic</w:t>
      </w:r>
      <w:r w:rsidR="00B25802">
        <w:rPr>
          <w:rFonts w:ascii="Corbel" w:hAnsi="Corbel"/>
          <w:sz w:val="24"/>
          <w:szCs w:val="24"/>
        </w:rPr>
        <w:t xml:space="preserve"> </w:t>
      </w:r>
      <w:r w:rsidR="00B25802" w:rsidRPr="00B25802">
        <w:rPr>
          <w:rFonts w:ascii="Corbel" w:hAnsi="Corbel"/>
          <w:sz w:val="24"/>
          <w:szCs w:val="24"/>
        </w:rPr>
        <w:t>community, teachers will bear witness to an attitude of respect for and appreciation of all</w:t>
      </w:r>
      <w:r>
        <w:rPr>
          <w:rFonts w:ascii="Corbel" w:hAnsi="Corbel"/>
          <w:sz w:val="24"/>
          <w:szCs w:val="24"/>
        </w:rPr>
        <w:t>’.</w:t>
      </w:r>
    </w:p>
    <w:p w14:paraId="359A6F6A" w14:textId="77777777" w:rsidR="00C56AF5" w:rsidRDefault="00B25802" w:rsidP="00CA7A7E">
      <w:pPr>
        <w:spacing w:after="0" w:line="240" w:lineRule="auto"/>
        <w:contextualSpacing/>
        <w:rPr>
          <w:rFonts w:ascii="Corbel" w:hAnsi="Corbel"/>
          <w:i/>
          <w:iCs/>
          <w:sz w:val="20"/>
          <w:szCs w:val="20"/>
          <w:lang w:eastAsia="en-IE"/>
        </w:rPr>
      </w:pPr>
      <w:r w:rsidRPr="00B25802">
        <w:rPr>
          <w:rFonts w:ascii="Corbel" w:hAnsi="Corbel"/>
          <w:i/>
          <w:iCs/>
          <w:sz w:val="20"/>
          <w:szCs w:val="20"/>
          <w:lang w:eastAsia="en-IE"/>
        </w:rPr>
        <w:t>                                                            ‘</w:t>
      </w:r>
      <w:r w:rsidRPr="00B25802">
        <w:rPr>
          <w:rFonts w:ascii="Corbel" w:hAnsi="Corbel" w:cs="Calibri Light"/>
          <w:i/>
          <w:iCs/>
          <w:sz w:val="20"/>
          <w:szCs w:val="20"/>
        </w:rPr>
        <w:t>The Catholic Preschool &amp; Primary Religious Education Curriculum p15’</w:t>
      </w:r>
    </w:p>
    <w:p w14:paraId="00B114D2" w14:textId="77777777" w:rsidR="00CA7A7E" w:rsidRPr="00CA7A7E" w:rsidRDefault="00CA7A7E" w:rsidP="00CA7A7E">
      <w:pPr>
        <w:spacing w:after="0" w:line="240" w:lineRule="auto"/>
        <w:contextualSpacing/>
        <w:rPr>
          <w:rFonts w:ascii="Corbel" w:hAnsi="Corbel"/>
          <w:i/>
          <w:iCs/>
          <w:sz w:val="20"/>
          <w:szCs w:val="20"/>
          <w:lang w:eastAsia="en-IE"/>
        </w:rPr>
      </w:pPr>
    </w:p>
    <w:p w14:paraId="24787191" w14:textId="77777777" w:rsidR="00B25802" w:rsidRPr="00B25802" w:rsidRDefault="00B25802" w:rsidP="00B25802">
      <w:pPr>
        <w:rPr>
          <w:rFonts w:ascii="Corbel" w:hAnsi="Corbel"/>
          <w:sz w:val="24"/>
          <w:szCs w:val="24"/>
        </w:rPr>
      </w:pPr>
      <w:r w:rsidRPr="00B25802">
        <w:rPr>
          <w:rFonts w:ascii="Corbel" w:hAnsi="Corbel"/>
          <w:sz w:val="24"/>
          <w:szCs w:val="24"/>
        </w:rPr>
        <w:t>Catholic Ethos’ in the context of a Catholic primary school means the ethos and characteristic spirit of the Roman Catholic Church, which aims at promoting:</w:t>
      </w:r>
    </w:p>
    <w:p w14:paraId="3BA980C6" w14:textId="77777777" w:rsidR="00B25802" w:rsidRPr="00B25802" w:rsidRDefault="00BE4233" w:rsidP="00B25802">
      <w:pPr>
        <w:pStyle w:val="ListParagraph"/>
        <w:numPr>
          <w:ilvl w:val="0"/>
          <w:numId w:val="31"/>
        </w:numPr>
        <w:rPr>
          <w:rFonts w:ascii="Corbel" w:hAnsi="Corbel"/>
          <w:sz w:val="24"/>
          <w:szCs w:val="24"/>
        </w:rPr>
      </w:pPr>
      <w:r w:rsidRPr="00B25802">
        <w:rPr>
          <w:rFonts w:ascii="Corbel" w:hAnsi="Corbel"/>
          <w:sz w:val="24"/>
          <w:szCs w:val="24"/>
        </w:rPr>
        <w:t>the full and harmonious development of all aspects of the person of the pupil, including the intellectual, physical, cultural, moral and spiritual aspects; and</w:t>
      </w:r>
    </w:p>
    <w:p w14:paraId="70BDFAA4" w14:textId="77777777" w:rsidR="00BE4233" w:rsidRPr="00B25802" w:rsidRDefault="00BE4233" w:rsidP="00B25802">
      <w:pPr>
        <w:pStyle w:val="ListParagraph"/>
        <w:numPr>
          <w:ilvl w:val="0"/>
          <w:numId w:val="31"/>
        </w:numPr>
        <w:rPr>
          <w:rFonts w:ascii="Corbel" w:hAnsi="Corbel"/>
          <w:sz w:val="24"/>
          <w:szCs w:val="24"/>
        </w:rPr>
      </w:pPr>
      <w:r w:rsidRPr="00B25802">
        <w:rPr>
          <w:rFonts w:ascii="Corbel" w:hAnsi="Corbel"/>
          <w:sz w:val="24"/>
          <w:szCs w:val="24"/>
        </w:rPr>
        <w:t>a living relationship with God and with other people; and</w:t>
      </w:r>
    </w:p>
    <w:p w14:paraId="43454B7B" w14:textId="77777777" w:rsidR="00BE4233" w:rsidRPr="00B25802" w:rsidRDefault="00BE4233" w:rsidP="00B25802">
      <w:pPr>
        <w:pStyle w:val="ListParagraph"/>
        <w:numPr>
          <w:ilvl w:val="0"/>
          <w:numId w:val="31"/>
        </w:numPr>
        <w:rPr>
          <w:rFonts w:ascii="Corbel" w:hAnsi="Corbel"/>
          <w:sz w:val="24"/>
          <w:szCs w:val="24"/>
        </w:rPr>
      </w:pPr>
      <w:r w:rsidRPr="00B25802">
        <w:rPr>
          <w:rFonts w:ascii="Corbel" w:hAnsi="Corbel"/>
          <w:sz w:val="24"/>
          <w:szCs w:val="24"/>
        </w:rPr>
        <w:t>a philosophy of life inspired by belief in God and in the life, death and resurrection of Jesus; an</w:t>
      </w:r>
      <w:r w:rsidR="00B25802" w:rsidRPr="00B25802">
        <w:rPr>
          <w:rFonts w:ascii="Corbel" w:hAnsi="Corbel"/>
          <w:sz w:val="24"/>
          <w:szCs w:val="24"/>
        </w:rPr>
        <w:t xml:space="preserve">d </w:t>
      </w:r>
      <w:r w:rsidRPr="00B25802">
        <w:rPr>
          <w:rFonts w:ascii="Corbel" w:hAnsi="Corbel"/>
          <w:sz w:val="24"/>
          <w:szCs w:val="24"/>
        </w:rPr>
        <w:t>the formation of the pupils in the Catholic faith,</w:t>
      </w:r>
    </w:p>
    <w:p w14:paraId="546D88B8" w14:textId="77777777" w:rsidR="00BE4233" w:rsidRPr="00B25802" w:rsidRDefault="00153BDD" w:rsidP="00B25802">
      <w:pPr>
        <w:pStyle w:val="ListParagraph"/>
        <w:numPr>
          <w:ilvl w:val="0"/>
          <w:numId w:val="31"/>
        </w:numPr>
        <w:rPr>
          <w:rFonts w:ascii="Corbel" w:hAnsi="Corbel"/>
          <w:sz w:val="24"/>
          <w:szCs w:val="24"/>
        </w:rPr>
      </w:pPr>
      <w:r w:rsidRPr="00B25802">
        <w:rPr>
          <w:rFonts w:ascii="Corbel" w:hAnsi="Corbel"/>
          <w:sz w:val="24"/>
          <w:szCs w:val="24"/>
        </w:rPr>
        <w:t>and which school provides religious education for the pupils in accordance with the</w:t>
      </w:r>
      <w:r w:rsidR="00B25802" w:rsidRPr="00B25802">
        <w:rPr>
          <w:rFonts w:ascii="Corbel" w:hAnsi="Corbel"/>
          <w:sz w:val="24"/>
          <w:szCs w:val="24"/>
        </w:rPr>
        <w:t xml:space="preserve"> </w:t>
      </w:r>
      <w:r w:rsidR="00BE4233" w:rsidRPr="00B25802">
        <w:rPr>
          <w:rFonts w:ascii="Corbel" w:hAnsi="Corbel"/>
          <w:sz w:val="24"/>
          <w:szCs w:val="24"/>
        </w:rPr>
        <w:t>doctrines, practices and traditions of the Roman Catholic Church, and/or such ethos and/or characteristic spirit as may be determined or interpreted from time to time by the Irish Episcopal Conference.</w:t>
      </w:r>
    </w:p>
    <w:p w14:paraId="0922EF49" w14:textId="77777777" w:rsidR="0054270B" w:rsidRPr="00B25802" w:rsidRDefault="001243D3" w:rsidP="00B25802">
      <w:pPr>
        <w:rPr>
          <w:rFonts w:ascii="Corbel" w:hAnsi="Corbel"/>
          <w:sz w:val="24"/>
          <w:szCs w:val="24"/>
        </w:rPr>
      </w:pPr>
      <w:r w:rsidRPr="00B25802">
        <w:rPr>
          <w:rFonts w:ascii="Corbel" w:hAnsi="Corbel"/>
          <w:sz w:val="24"/>
          <w:szCs w:val="24"/>
        </w:rPr>
        <w:t xml:space="preserve">In accordance with S.15 (2) (b) of the Education Act, 1998 the Board of Management of [Insert the name of the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3E689476" w14:textId="1983D113" w:rsidR="002B7446" w:rsidRPr="00CA7A7E" w:rsidRDefault="004208DF" w:rsidP="005D503A">
      <w:pPr>
        <w:rPr>
          <w:rFonts w:ascii="Corbel" w:eastAsiaTheme="minorEastAsia" w:hAnsi="Corbel" w:cs="Arial"/>
          <w:b/>
          <w:smallCaps/>
          <w:color w:val="385623" w:themeColor="accent6" w:themeShade="80"/>
          <w:sz w:val="28"/>
          <w:szCs w:val="28"/>
        </w:rPr>
      </w:pPr>
      <w:r w:rsidRPr="00CA7A7E">
        <w:rPr>
          <w:rFonts w:ascii="Corbel" w:hAnsi="Corbel"/>
          <w:i/>
          <w:iCs/>
          <w:color w:val="0070C0"/>
          <w:sz w:val="24"/>
          <w:szCs w:val="24"/>
        </w:rPr>
        <w:t xml:space="preserve"> </w:t>
      </w:r>
      <w:r w:rsidR="002B7446" w:rsidRPr="00CA7A7E">
        <w:rPr>
          <w:rFonts w:ascii="Corbel" w:eastAsiaTheme="minorEastAsia" w:hAnsi="Corbel" w:cs="Arial"/>
          <w:b/>
          <w:smallCaps/>
          <w:color w:val="385623" w:themeColor="accent6" w:themeShade="80"/>
          <w:sz w:val="28"/>
          <w:szCs w:val="28"/>
        </w:rPr>
        <w:t xml:space="preserve">Admission Statement </w:t>
      </w:r>
    </w:p>
    <w:p w14:paraId="4D145300" w14:textId="77777777" w:rsidR="00321C41" w:rsidRPr="00B25802" w:rsidRDefault="00321C41" w:rsidP="00E02C8F">
      <w:pPr>
        <w:pStyle w:val="NoSpacing"/>
        <w:rPr>
          <w:rFonts w:ascii="Corbel" w:hAnsi="Corbel" w:cs="Arial"/>
          <w:sz w:val="24"/>
          <w:szCs w:val="24"/>
        </w:rPr>
      </w:pPr>
    </w:p>
    <w:p w14:paraId="1FC10291" w14:textId="3F258674" w:rsidR="00E02C8F" w:rsidRPr="00B25802" w:rsidRDefault="009F0741" w:rsidP="00E02C8F">
      <w:pPr>
        <w:pStyle w:val="NoSpacing"/>
        <w:rPr>
          <w:rFonts w:ascii="Corbel" w:hAnsi="Corbel" w:cs="Arial"/>
          <w:sz w:val="24"/>
          <w:szCs w:val="24"/>
        </w:rPr>
      </w:pPr>
      <w:r>
        <w:rPr>
          <w:rFonts w:ascii="Corbel" w:hAnsi="Corbel" w:cs="Arial"/>
          <w:sz w:val="24"/>
          <w:szCs w:val="24"/>
        </w:rPr>
        <w:t>Holy Family Senior</w:t>
      </w:r>
      <w:r w:rsidR="005D503A">
        <w:rPr>
          <w:rFonts w:ascii="Corbel" w:hAnsi="Corbel" w:cs="Arial"/>
          <w:sz w:val="24"/>
          <w:szCs w:val="24"/>
        </w:rPr>
        <w:t xml:space="preserve"> School </w:t>
      </w:r>
      <w:r w:rsidR="00321C41" w:rsidRPr="00B25802">
        <w:rPr>
          <w:rFonts w:ascii="Corbel" w:hAnsi="Corbel" w:cs="Arial"/>
          <w:sz w:val="24"/>
          <w:szCs w:val="24"/>
        </w:rPr>
        <w:t xml:space="preserve">will not discriminate in its admission of a student to the school </w:t>
      </w:r>
      <w:r w:rsidR="00AA6AC8" w:rsidRPr="00B25802">
        <w:rPr>
          <w:rFonts w:ascii="Corbel" w:hAnsi="Corbel" w:cs="Arial"/>
          <w:sz w:val="24"/>
          <w:szCs w:val="24"/>
        </w:rPr>
        <w:t>on any of the following</w:t>
      </w:r>
      <w:r w:rsidR="00E02C8F" w:rsidRPr="00B25802">
        <w:rPr>
          <w:rFonts w:ascii="Corbel" w:hAnsi="Corbel" w:cs="Arial"/>
          <w:sz w:val="24"/>
          <w:szCs w:val="24"/>
        </w:rPr>
        <w:t>:</w:t>
      </w:r>
    </w:p>
    <w:p w14:paraId="4A8C26CD" w14:textId="77777777" w:rsidR="00E02C8F" w:rsidRPr="00B25802" w:rsidRDefault="00E02C8F" w:rsidP="00E02C8F">
      <w:pPr>
        <w:pStyle w:val="NoSpacing"/>
        <w:rPr>
          <w:rFonts w:ascii="Corbel" w:hAnsi="Corbel" w:cs="Arial"/>
          <w:sz w:val="24"/>
          <w:szCs w:val="24"/>
        </w:rPr>
      </w:pPr>
    </w:p>
    <w:p w14:paraId="7DB9742A"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gender ground of the student or the applicant in respect of the student concerned,</w:t>
      </w:r>
    </w:p>
    <w:p w14:paraId="4EAA6C76"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civil status ground of the student or the applicant in respect of the student concerned,</w:t>
      </w:r>
    </w:p>
    <w:p w14:paraId="7B0FD8C9"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family status ground of the student or the applicant in respect of the student concerned,</w:t>
      </w:r>
    </w:p>
    <w:p w14:paraId="29FC82C5"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sexual orientation ground of the student or the applicant in respect of the student concerned,</w:t>
      </w:r>
    </w:p>
    <w:p w14:paraId="57317AD5"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religion ground of the student or the applicant in respect of the student concerned,</w:t>
      </w:r>
    </w:p>
    <w:p w14:paraId="20423138"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disability ground of the student or the applicant in respect of the student concerned,</w:t>
      </w:r>
    </w:p>
    <w:p w14:paraId="26670424"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the ground of race of the student or the applicant in respect of the student concerned,</w:t>
      </w:r>
    </w:p>
    <w:p w14:paraId="5916A7E7" w14:textId="77777777" w:rsidR="00E02C8F" w:rsidRPr="00B25802" w:rsidRDefault="00E02C8F" w:rsidP="00E02C8F">
      <w:pPr>
        <w:pStyle w:val="NoSpacing"/>
        <w:numPr>
          <w:ilvl w:val="0"/>
          <w:numId w:val="14"/>
        </w:numPr>
        <w:rPr>
          <w:rFonts w:ascii="Corbel" w:hAnsi="Corbel" w:cs="Arial"/>
        </w:rPr>
      </w:pPr>
      <w:r w:rsidRPr="00B25802">
        <w:rPr>
          <w:rFonts w:ascii="Corbel" w:hAnsi="Corbel" w:cs="Arial"/>
        </w:rPr>
        <w:t xml:space="preserve">the Traveller community ground of the student or the applicant in respect of the student concerned, or </w:t>
      </w:r>
    </w:p>
    <w:p w14:paraId="5534260E" w14:textId="77777777" w:rsidR="00321C41" w:rsidRPr="00B25802" w:rsidRDefault="00E02C8F" w:rsidP="00E02C8F">
      <w:pPr>
        <w:pStyle w:val="NoSpacing"/>
        <w:numPr>
          <w:ilvl w:val="0"/>
          <w:numId w:val="14"/>
        </w:numPr>
        <w:rPr>
          <w:rFonts w:ascii="Corbel" w:hAnsi="Corbel" w:cs="Arial"/>
        </w:rPr>
      </w:pPr>
      <w:r w:rsidRPr="00B25802">
        <w:rPr>
          <w:rFonts w:ascii="Corbel" w:hAnsi="Corbel" w:cs="Arial"/>
        </w:rPr>
        <w:t>the ground that the student or the applicant in respect of the student concerned has special educational needs</w:t>
      </w:r>
    </w:p>
    <w:p w14:paraId="4CA4B875" w14:textId="77777777" w:rsidR="00764262" w:rsidRPr="00B25802" w:rsidRDefault="00764262" w:rsidP="00764262">
      <w:pPr>
        <w:pStyle w:val="NoSpacing"/>
        <w:ind w:left="360"/>
        <w:rPr>
          <w:rFonts w:ascii="Corbel" w:hAnsi="Corbel" w:cs="Arial"/>
          <w:sz w:val="24"/>
          <w:szCs w:val="24"/>
        </w:rPr>
      </w:pPr>
    </w:p>
    <w:p w14:paraId="66454462" w14:textId="77777777" w:rsidR="00764262" w:rsidRPr="00B25802" w:rsidRDefault="00764262" w:rsidP="00B25802">
      <w:pPr>
        <w:spacing w:after="0" w:line="240" w:lineRule="auto"/>
        <w:jc w:val="both"/>
        <w:rPr>
          <w:rFonts w:ascii="Corbel" w:hAnsi="Corbel" w:cs="Arial"/>
          <w:sz w:val="24"/>
          <w:szCs w:val="24"/>
        </w:rPr>
      </w:pPr>
      <w:r w:rsidRPr="00B25802">
        <w:rPr>
          <w:rFonts w:ascii="Corbel" w:eastAsiaTheme="minorEastAsia" w:hAnsi="Corbel" w:cs="Arial"/>
          <w:sz w:val="24"/>
          <w:szCs w:val="24"/>
        </w:rPr>
        <w:t>As per section 61 (3) of the Education Act</w:t>
      </w:r>
      <w:r w:rsidR="00AA6AC8" w:rsidRPr="00B25802">
        <w:rPr>
          <w:rFonts w:ascii="Corbel" w:eastAsiaTheme="minorEastAsia" w:hAnsi="Corbel" w:cs="Arial"/>
          <w:sz w:val="24"/>
          <w:szCs w:val="24"/>
        </w:rPr>
        <w:t xml:space="preserve"> 1998,</w:t>
      </w:r>
      <w:r w:rsidRPr="00B25802">
        <w:rPr>
          <w:rFonts w:ascii="Corbel" w:eastAsiaTheme="minorEastAsia" w:hAnsi="Corbel" w:cs="Arial"/>
          <w:sz w:val="24"/>
          <w:szCs w:val="24"/>
        </w:rPr>
        <w:t xml:space="preserve"> </w:t>
      </w:r>
      <w:r w:rsidR="00914167" w:rsidRPr="00B25802">
        <w:rPr>
          <w:rFonts w:ascii="Corbel" w:hAnsi="Corbel" w:cs="Arial"/>
          <w:sz w:val="24"/>
          <w:szCs w:val="24"/>
        </w:rPr>
        <w:t>‘civil status ground’,</w:t>
      </w:r>
      <w:r w:rsidR="00914167" w:rsidRPr="00B25802">
        <w:rPr>
          <w:rFonts w:ascii="Corbel" w:eastAsiaTheme="minorEastAsia" w:hAnsi="Corbel" w:cs="Arial"/>
          <w:sz w:val="24"/>
          <w:szCs w:val="24"/>
        </w:rPr>
        <w:t xml:space="preserve"> </w:t>
      </w:r>
      <w:r w:rsidR="00914167" w:rsidRPr="00B25802">
        <w:rPr>
          <w:rFonts w:ascii="Corbel" w:hAnsi="Corbel" w:cs="Arial"/>
          <w:sz w:val="24"/>
          <w:szCs w:val="24"/>
        </w:rPr>
        <w:t>‘disability ground’, ‘discriminate’</w:t>
      </w:r>
      <w:r w:rsidRPr="00B25802">
        <w:rPr>
          <w:rFonts w:ascii="Corbel" w:hAnsi="Corbel" w:cs="Arial"/>
          <w:sz w:val="24"/>
          <w:szCs w:val="24"/>
        </w:rPr>
        <w:t xml:space="preserve">, ‘family status ground’, </w:t>
      </w:r>
      <w:r w:rsidR="00914167" w:rsidRPr="00B25802">
        <w:rPr>
          <w:rFonts w:ascii="Corbel" w:eastAsiaTheme="minorEastAsia" w:hAnsi="Corbel" w:cs="Arial"/>
          <w:sz w:val="24"/>
          <w:szCs w:val="24"/>
        </w:rPr>
        <w:t>‘</w:t>
      </w:r>
      <w:r w:rsidR="00914167" w:rsidRPr="00B25802">
        <w:rPr>
          <w:rFonts w:ascii="Corbel" w:hAnsi="Corbel" w:cs="Arial"/>
          <w:sz w:val="24"/>
          <w:szCs w:val="24"/>
        </w:rPr>
        <w:t>gender ground’, ‘ground of race’, ‘religion ground</w:t>
      </w:r>
      <w:proofErr w:type="gramStart"/>
      <w:r w:rsidR="00914167" w:rsidRPr="00B25802">
        <w:rPr>
          <w:rFonts w:ascii="Corbel" w:hAnsi="Corbel" w:cs="Arial"/>
          <w:sz w:val="24"/>
          <w:szCs w:val="24"/>
        </w:rPr>
        <w:t xml:space="preserve">’,  </w:t>
      </w:r>
      <w:r w:rsidRPr="00B25802">
        <w:rPr>
          <w:rFonts w:ascii="Corbel" w:hAnsi="Corbel" w:cs="Arial"/>
          <w:sz w:val="24"/>
          <w:szCs w:val="24"/>
        </w:rPr>
        <w:t>‘</w:t>
      </w:r>
      <w:proofErr w:type="gramEnd"/>
      <w:r w:rsidRPr="00B25802">
        <w:rPr>
          <w:rFonts w:ascii="Corbel" w:hAnsi="Corbel" w:cs="Arial"/>
          <w:sz w:val="24"/>
          <w:szCs w:val="24"/>
        </w:rPr>
        <w:t>sexual orientation ground’ and ‘Traveller community ground’ shall be construed in accordance with section 3 of the Equal Status Act 2000.</w:t>
      </w:r>
    </w:p>
    <w:p w14:paraId="28D3A252" w14:textId="56A38441" w:rsidR="00CA7A7E" w:rsidRPr="00ED00CD" w:rsidRDefault="00ED00CD" w:rsidP="00CA7A7E">
      <w:pPr>
        <w:autoSpaceDE w:val="0"/>
        <w:autoSpaceDN w:val="0"/>
        <w:adjustRightInd w:val="0"/>
        <w:rPr>
          <w:rFonts w:ascii="Corbel" w:eastAsiaTheme="minorEastAsia" w:hAnsi="Corbel" w:cs="Arial"/>
          <w:bCs/>
          <w:i/>
          <w:iCs/>
          <w:color w:val="FF0000"/>
        </w:rPr>
      </w:pPr>
      <w:r>
        <w:rPr>
          <w:rFonts w:ascii="Corbel" w:eastAsiaTheme="minorEastAsia" w:hAnsi="Corbel" w:cs="Arial"/>
          <w:b/>
        </w:rPr>
        <w:lastRenderedPageBreak/>
        <w:tab/>
      </w:r>
    </w:p>
    <w:p w14:paraId="5A06FEAD" w14:textId="182A85A3" w:rsidR="00CA7A7E" w:rsidRPr="00B25802" w:rsidRDefault="009F0741" w:rsidP="00CA7A7E">
      <w:pPr>
        <w:autoSpaceDE w:val="0"/>
        <w:autoSpaceDN w:val="0"/>
        <w:adjustRightInd w:val="0"/>
        <w:rPr>
          <w:rFonts w:ascii="Corbel" w:eastAsiaTheme="minorEastAsia" w:hAnsi="Corbel" w:cs="Arial"/>
          <w:i/>
        </w:rPr>
      </w:pPr>
      <w:r>
        <w:rPr>
          <w:rFonts w:ascii="Corbel" w:eastAsiaTheme="minorEastAsia" w:hAnsi="Corbel" w:cs="Arial"/>
        </w:rPr>
        <w:t xml:space="preserve">Holy Family </w:t>
      </w:r>
      <w:proofErr w:type="gramStart"/>
      <w:r>
        <w:rPr>
          <w:rFonts w:ascii="Corbel" w:eastAsiaTheme="minorEastAsia" w:hAnsi="Corbel" w:cs="Arial"/>
        </w:rPr>
        <w:t xml:space="preserve">Senior </w:t>
      </w:r>
      <w:r w:rsidR="005D503A">
        <w:rPr>
          <w:rFonts w:ascii="Corbel" w:eastAsiaTheme="minorEastAsia" w:hAnsi="Corbel" w:cs="Arial"/>
        </w:rPr>
        <w:t xml:space="preserve"> School</w:t>
      </w:r>
      <w:proofErr w:type="gramEnd"/>
      <w:r w:rsidR="005D503A">
        <w:rPr>
          <w:rFonts w:ascii="Corbel" w:eastAsiaTheme="minorEastAsia" w:hAnsi="Corbel" w:cs="Arial"/>
        </w:rPr>
        <w:t xml:space="preserve"> </w:t>
      </w:r>
      <w:r w:rsidR="00CA7A7E" w:rsidRPr="00B25802">
        <w:rPr>
          <w:rFonts w:ascii="Corbel" w:eastAsiaTheme="minorEastAsia" w:hAnsi="Corbel" w:cs="Arial"/>
        </w:rPr>
        <w:t>is a school</w:t>
      </w:r>
      <w:r w:rsidR="00CA7A7E" w:rsidRPr="00B25802">
        <w:rPr>
          <w:rFonts w:ascii="Corbel" w:hAnsi="Corbel" w:cs="TimesNewRomanPSMT"/>
        </w:rPr>
        <w:t xml:space="preserve"> whose objective is to provide education in an environment which promotes certain religious values</w:t>
      </w:r>
      <w:r w:rsidR="00CA7A7E" w:rsidRPr="00B25802">
        <w:rPr>
          <w:rFonts w:ascii="Corbel" w:eastAsiaTheme="minorEastAsia" w:hAnsi="Corbel" w:cs="Arial"/>
        </w:rPr>
        <w:t xml:space="preserve"> and does not discriminate where it refuses to admit as a student a person who is not (insert details of particular religious denomination concerned) and it is proved that the refusal is essential to maintain the ethos of the school.</w:t>
      </w:r>
    </w:p>
    <w:p w14:paraId="59651959" w14:textId="77777777" w:rsidR="00CA7A7E" w:rsidRPr="00B25802" w:rsidRDefault="00CA7A7E" w:rsidP="00CA7A7E">
      <w:pPr>
        <w:tabs>
          <w:tab w:val="left" w:pos="5513"/>
        </w:tabs>
        <w:autoSpaceDE w:val="0"/>
        <w:autoSpaceDN w:val="0"/>
        <w:adjustRightInd w:val="0"/>
        <w:rPr>
          <w:rFonts w:ascii="Corbel" w:eastAsiaTheme="minorEastAsia" w:hAnsi="Corbel" w:cs="Arial"/>
        </w:rPr>
      </w:pPr>
    </w:p>
    <w:p w14:paraId="6980ED4E" w14:textId="77777777" w:rsidR="00CA7A7E" w:rsidRPr="00B25802" w:rsidRDefault="00CA7A7E" w:rsidP="00CA7A7E">
      <w:pPr>
        <w:autoSpaceDE w:val="0"/>
        <w:autoSpaceDN w:val="0"/>
        <w:adjustRightInd w:val="0"/>
        <w:contextualSpacing/>
        <w:rPr>
          <w:rFonts w:ascii="Corbel" w:eastAsiaTheme="minorEastAsia" w:hAnsi="Corbel" w:cs="Arial"/>
        </w:rPr>
      </w:pPr>
    </w:p>
    <w:p w14:paraId="705C1F21" w14:textId="352D4E18" w:rsidR="00CA7A7E" w:rsidRPr="00B25802" w:rsidRDefault="009F0741" w:rsidP="00CA7A7E">
      <w:pPr>
        <w:autoSpaceDE w:val="0"/>
        <w:autoSpaceDN w:val="0"/>
        <w:adjustRightInd w:val="0"/>
        <w:rPr>
          <w:rFonts w:ascii="Corbel" w:eastAsiaTheme="minorEastAsia" w:hAnsi="Corbel" w:cs="Arial"/>
        </w:rPr>
      </w:pPr>
      <w:r>
        <w:rPr>
          <w:rFonts w:ascii="Corbel" w:eastAsiaTheme="minorEastAsia" w:hAnsi="Corbel" w:cs="Arial"/>
        </w:rPr>
        <w:t>Holy Family Senior</w:t>
      </w:r>
      <w:r w:rsidR="005D503A">
        <w:rPr>
          <w:rFonts w:ascii="Corbel" w:eastAsiaTheme="minorEastAsia" w:hAnsi="Corbel" w:cs="Arial"/>
        </w:rPr>
        <w:t xml:space="preserve"> School </w:t>
      </w:r>
      <w:r w:rsidR="00CA7A7E" w:rsidRPr="00B25802">
        <w:rPr>
          <w:rFonts w:ascii="Corbel" w:eastAsiaTheme="minorEastAsia" w:hAnsi="Corbel" w:cs="Arial"/>
        </w:rPr>
        <w:t xml:space="preserve">is a school which has established a class, </w:t>
      </w:r>
      <w:r w:rsidR="00CA7A7E" w:rsidRPr="00B25802">
        <w:rPr>
          <w:rFonts w:ascii="Corbel" w:hAnsi="Corbel" w:cs="TimesNewRomanPSMT"/>
        </w:rPr>
        <w:t xml:space="preserve">with the approval of the Minister for Education and Skills, </w:t>
      </w:r>
      <w:r w:rsidR="00CA7A7E" w:rsidRPr="00B25802">
        <w:rPr>
          <w:rFonts w:ascii="Corbel" w:eastAsiaTheme="minorEastAsia" w:hAnsi="Corbel" w:cs="Arial"/>
        </w:rPr>
        <w:t xml:space="preserve">which </w:t>
      </w:r>
      <w:r w:rsidR="00CA7A7E" w:rsidRPr="00B25802">
        <w:rPr>
          <w:rFonts w:ascii="Corbel" w:hAnsi="Corbel" w:cs="TimesNewRomanPSMT"/>
        </w:rPr>
        <w:t xml:space="preserve">provides an education exclusively for students with a category or categories of special educational needs specified by the Minister </w:t>
      </w:r>
      <w:r w:rsidR="00CA7A7E" w:rsidRPr="00B25802">
        <w:rPr>
          <w:rFonts w:ascii="Corbel" w:eastAsiaTheme="minorEastAsia" w:hAnsi="Corbel" w:cs="Arial"/>
        </w:rPr>
        <w:t xml:space="preserve">and may refuse to admit to the class a student who does not have the category of needs </w:t>
      </w:r>
      <w:r w:rsidR="00CA7A7E" w:rsidRPr="00B25802">
        <w:rPr>
          <w:rFonts w:ascii="Corbel" w:hAnsi="Corbel" w:cs="TimesNewRomanPSMT"/>
        </w:rPr>
        <w:t>specified</w:t>
      </w:r>
      <w:r w:rsidR="005D503A">
        <w:rPr>
          <w:rFonts w:ascii="Corbel" w:hAnsi="Corbel" w:cs="TimesNewRomanPSMT"/>
        </w:rPr>
        <w:t>.</w:t>
      </w:r>
    </w:p>
    <w:p w14:paraId="19231F8A" w14:textId="77777777" w:rsidR="00987EFD" w:rsidRPr="00CA7A7E" w:rsidRDefault="00987EFD" w:rsidP="00CA7A7E">
      <w:pPr>
        <w:spacing w:after="0" w:line="240" w:lineRule="auto"/>
        <w:jc w:val="both"/>
        <w:rPr>
          <w:rFonts w:ascii="Arial" w:eastAsiaTheme="minorEastAsia" w:hAnsi="Arial" w:cs="Arial"/>
          <w:b/>
          <w:color w:val="385623" w:themeColor="accent6" w:themeShade="80"/>
        </w:rPr>
      </w:pPr>
    </w:p>
    <w:p w14:paraId="737DAFFF" w14:textId="77777777" w:rsidR="008663F8" w:rsidRPr="00CA7A7E" w:rsidRDefault="00FB20D2"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t xml:space="preserve">Categories of Special Educational Needs catered for in the </w:t>
      </w:r>
      <w:r w:rsidR="00CA7A7E">
        <w:rPr>
          <w:rFonts w:ascii="Corbel" w:eastAsiaTheme="minorEastAsia" w:hAnsi="Corbel" w:cs="Arial"/>
          <w:b/>
          <w:smallCaps/>
          <w:color w:val="385623" w:themeColor="accent6" w:themeShade="80"/>
          <w:sz w:val="28"/>
          <w:szCs w:val="28"/>
        </w:rPr>
        <w:t>S</w:t>
      </w:r>
      <w:r w:rsidRPr="00CA7A7E">
        <w:rPr>
          <w:rFonts w:ascii="Corbel" w:eastAsiaTheme="minorEastAsia" w:hAnsi="Corbel" w:cs="Arial"/>
          <w:b/>
          <w:smallCaps/>
          <w:color w:val="385623" w:themeColor="accent6" w:themeShade="80"/>
          <w:sz w:val="28"/>
          <w:szCs w:val="28"/>
        </w:rPr>
        <w:t>chool/</w:t>
      </w:r>
      <w:r w:rsidR="00CA7A7E">
        <w:rPr>
          <w:rFonts w:ascii="Corbel" w:eastAsiaTheme="minorEastAsia" w:hAnsi="Corbel" w:cs="Arial"/>
          <w:b/>
          <w:smallCaps/>
          <w:color w:val="385623" w:themeColor="accent6" w:themeShade="80"/>
          <w:sz w:val="28"/>
          <w:szCs w:val="28"/>
        </w:rPr>
        <w:t>S</w:t>
      </w:r>
      <w:r w:rsidRPr="00CA7A7E">
        <w:rPr>
          <w:rFonts w:ascii="Corbel" w:eastAsiaTheme="minorEastAsia" w:hAnsi="Corbel" w:cs="Arial"/>
          <w:b/>
          <w:smallCaps/>
          <w:color w:val="385623" w:themeColor="accent6" w:themeShade="80"/>
          <w:sz w:val="28"/>
          <w:szCs w:val="28"/>
        </w:rPr>
        <w:t xml:space="preserve">pecial </w:t>
      </w:r>
      <w:r w:rsidR="00CA7A7E">
        <w:rPr>
          <w:rFonts w:ascii="Corbel" w:eastAsiaTheme="minorEastAsia" w:hAnsi="Corbel" w:cs="Arial"/>
          <w:b/>
          <w:smallCaps/>
          <w:color w:val="385623" w:themeColor="accent6" w:themeShade="80"/>
          <w:sz w:val="28"/>
          <w:szCs w:val="28"/>
        </w:rPr>
        <w:t>C</w:t>
      </w:r>
      <w:r w:rsidRPr="00CA7A7E">
        <w:rPr>
          <w:rFonts w:ascii="Corbel" w:eastAsiaTheme="minorEastAsia" w:hAnsi="Corbel" w:cs="Arial"/>
          <w:b/>
          <w:smallCaps/>
          <w:color w:val="385623" w:themeColor="accent6" w:themeShade="80"/>
          <w:sz w:val="28"/>
          <w:szCs w:val="28"/>
        </w:rPr>
        <w:t>lass</w:t>
      </w:r>
    </w:p>
    <w:p w14:paraId="7F76A1B1" w14:textId="1D8355EA" w:rsidR="00CA7A7E" w:rsidRDefault="009F0741" w:rsidP="00CA7A7E">
      <w:pPr>
        <w:autoSpaceDE w:val="0"/>
        <w:autoSpaceDN w:val="0"/>
        <w:adjustRightInd w:val="0"/>
        <w:rPr>
          <w:rFonts w:ascii="Corbel" w:hAnsi="Corbel" w:cs="Arial"/>
        </w:rPr>
      </w:pPr>
      <w:r>
        <w:rPr>
          <w:rFonts w:ascii="Corbel" w:hAnsi="Corbel" w:cs="Arial"/>
        </w:rPr>
        <w:t>Holy Family Sen</w:t>
      </w:r>
      <w:r w:rsidR="005D503A">
        <w:rPr>
          <w:rFonts w:ascii="Corbel" w:hAnsi="Corbel" w:cs="Arial"/>
        </w:rPr>
        <w:t xml:space="preserve">ior School, </w:t>
      </w:r>
      <w:r w:rsidR="00CA7A7E" w:rsidRPr="00B25802">
        <w:rPr>
          <w:rFonts w:ascii="Corbel" w:hAnsi="Corbel" w:cs="Arial"/>
        </w:rPr>
        <w:t xml:space="preserve">with the approval of the Minister for Education and Skills, has established </w:t>
      </w:r>
      <w:r w:rsidR="00241F8F">
        <w:rPr>
          <w:rFonts w:ascii="Corbel" w:hAnsi="Corbel" w:cs="Arial"/>
        </w:rPr>
        <w:t>two classes</w:t>
      </w:r>
      <w:r w:rsidR="00CA7A7E" w:rsidRPr="00B25802">
        <w:rPr>
          <w:rFonts w:ascii="Corbel" w:hAnsi="Corbel" w:cs="Arial"/>
        </w:rPr>
        <w:t xml:space="preserve"> to provide an education exclusively for students with </w:t>
      </w:r>
      <w:r w:rsidR="005D503A" w:rsidRPr="005D503A">
        <w:rPr>
          <w:rFonts w:ascii="Corbel" w:hAnsi="Corbel" w:cs="Arial"/>
        </w:rPr>
        <w:t>ASD</w:t>
      </w:r>
      <w:r w:rsidR="00241F8F">
        <w:rPr>
          <w:rFonts w:ascii="Corbel" w:hAnsi="Corbel" w:cs="Arial"/>
        </w:rPr>
        <w:t>.</w:t>
      </w:r>
    </w:p>
    <w:p w14:paraId="71F2A788" w14:textId="77777777" w:rsidR="00241F8F" w:rsidRDefault="00241F8F" w:rsidP="00CA7A7E">
      <w:pPr>
        <w:autoSpaceDE w:val="0"/>
        <w:autoSpaceDN w:val="0"/>
        <w:adjustRightInd w:val="0"/>
      </w:pPr>
      <w:r>
        <w:t>In relation to the ASD Class, please note the following:</w:t>
      </w:r>
    </w:p>
    <w:p w14:paraId="1EBD0264" w14:textId="77777777" w:rsidR="00241F8F" w:rsidRDefault="00241F8F" w:rsidP="00CA7A7E">
      <w:pPr>
        <w:autoSpaceDE w:val="0"/>
        <w:autoSpaceDN w:val="0"/>
        <w:adjustRightInd w:val="0"/>
      </w:pPr>
      <w:r>
        <w:t xml:space="preserve"> Each child must have a full current Psychological or Multi-Disciplinary Assessment Report, which must specify a diagnosis of ‘</w:t>
      </w:r>
      <w:proofErr w:type="gramStart"/>
      <w:r>
        <w:t>Autism Spectrum Disorder</w:t>
      </w:r>
      <w:proofErr w:type="gramEnd"/>
      <w:r>
        <w:t>' meeting DSM-V or ICD10 criteria and a recommendation for a special class placement attached to mainstream primary school.</w:t>
      </w:r>
    </w:p>
    <w:p w14:paraId="3EC0CB38" w14:textId="77777777" w:rsidR="00241F8F" w:rsidRDefault="00241F8F" w:rsidP="00CA7A7E">
      <w:pPr>
        <w:autoSpaceDE w:val="0"/>
        <w:autoSpaceDN w:val="0"/>
        <w:adjustRightInd w:val="0"/>
      </w:pPr>
      <w:r>
        <w:t xml:space="preserve"> </w:t>
      </w:r>
      <w:r>
        <w:sym w:font="Symbol" w:char="F0B7"/>
      </w:r>
      <w:r>
        <w:t xml:space="preserve"> If the child presents with a general learning disability, it must fall within or above the mild GLD range. </w:t>
      </w:r>
    </w:p>
    <w:p w14:paraId="2871AEEE" w14:textId="77777777" w:rsidR="00241F8F" w:rsidRDefault="00241F8F" w:rsidP="00CA7A7E">
      <w:pPr>
        <w:autoSpaceDE w:val="0"/>
        <w:autoSpaceDN w:val="0"/>
        <w:adjustRightInd w:val="0"/>
      </w:pPr>
      <w:r>
        <w:sym w:font="Symbol" w:char="F0B7"/>
      </w:r>
      <w:r>
        <w:t xml:space="preserve"> Complex needs – the report needs to clearly specify the complex needs.</w:t>
      </w:r>
    </w:p>
    <w:p w14:paraId="2DD1A720" w14:textId="578BA6DE" w:rsidR="00241F8F" w:rsidRDefault="00241F8F" w:rsidP="00CA7A7E">
      <w:pPr>
        <w:autoSpaceDE w:val="0"/>
        <w:autoSpaceDN w:val="0"/>
        <w:adjustRightInd w:val="0"/>
      </w:pPr>
      <w:r>
        <w:t xml:space="preserve"> </w:t>
      </w:r>
      <w:r>
        <w:sym w:font="Symbol" w:char="F0B7"/>
      </w:r>
      <w:r>
        <w:t xml:space="preserve"> Children must be aged appropriately for a placement</w:t>
      </w:r>
      <w:r>
        <w:t>.</w:t>
      </w:r>
      <w:r>
        <w:t xml:space="preserve"> </w:t>
      </w:r>
    </w:p>
    <w:p w14:paraId="5283AFF9" w14:textId="2C50AB8A" w:rsidR="00241F8F" w:rsidRDefault="00241F8F" w:rsidP="00CA7A7E">
      <w:pPr>
        <w:autoSpaceDE w:val="0"/>
        <w:autoSpaceDN w:val="0"/>
        <w:adjustRightInd w:val="0"/>
        <w:rPr>
          <w:rFonts w:ascii="Corbel" w:hAnsi="Corbel" w:cs="Arial"/>
        </w:rPr>
      </w:pPr>
      <w:r>
        <w:t>When the applications for our special classes exceed places available the following selection criteria will be applied 1. Priority in the first place will be afforded to children currently enrolled in the school who meet the criteria and have a recommendation for a special class. 2. The selection criteria at no. 6 A-D below will then be followed</w:t>
      </w:r>
    </w:p>
    <w:p w14:paraId="0263EFEE" w14:textId="238D7DB9" w:rsidR="00241F8F" w:rsidRDefault="00241F8F" w:rsidP="00CA7A7E">
      <w:pPr>
        <w:autoSpaceDE w:val="0"/>
        <w:autoSpaceDN w:val="0"/>
        <w:adjustRightInd w:val="0"/>
        <w:rPr>
          <w:rFonts w:ascii="Corbel" w:hAnsi="Corbel" w:cs="Arial"/>
        </w:rPr>
      </w:pPr>
    </w:p>
    <w:p w14:paraId="061CEB57" w14:textId="1E7D26E0" w:rsidR="00241F8F" w:rsidRDefault="00241F8F" w:rsidP="00CA7A7E">
      <w:pPr>
        <w:autoSpaceDE w:val="0"/>
        <w:autoSpaceDN w:val="0"/>
        <w:adjustRightInd w:val="0"/>
        <w:rPr>
          <w:rFonts w:ascii="Corbel" w:hAnsi="Corbel" w:cs="Arial"/>
        </w:rPr>
      </w:pPr>
    </w:p>
    <w:p w14:paraId="424910AE" w14:textId="0811AA9F" w:rsidR="00241F8F" w:rsidRDefault="00241F8F" w:rsidP="00CA7A7E">
      <w:pPr>
        <w:autoSpaceDE w:val="0"/>
        <w:autoSpaceDN w:val="0"/>
        <w:adjustRightInd w:val="0"/>
        <w:rPr>
          <w:rFonts w:ascii="Corbel" w:hAnsi="Corbel" w:cs="Arial"/>
        </w:rPr>
      </w:pPr>
    </w:p>
    <w:p w14:paraId="28CB4D36" w14:textId="1A5DD3FB" w:rsidR="00241F8F" w:rsidRDefault="00241F8F" w:rsidP="00CA7A7E">
      <w:pPr>
        <w:autoSpaceDE w:val="0"/>
        <w:autoSpaceDN w:val="0"/>
        <w:adjustRightInd w:val="0"/>
        <w:rPr>
          <w:rFonts w:ascii="Corbel" w:hAnsi="Corbel" w:cs="Arial"/>
        </w:rPr>
      </w:pPr>
    </w:p>
    <w:p w14:paraId="1C9A02FA" w14:textId="5B70EC89" w:rsidR="00241F8F" w:rsidRDefault="00241F8F" w:rsidP="00CA7A7E">
      <w:pPr>
        <w:autoSpaceDE w:val="0"/>
        <w:autoSpaceDN w:val="0"/>
        <w:adjustRightInd w:val="0"/>
        <w:rPr>
          <w:rFonts w:ascii="Corbel" w:hAnsi="Corbel" w:cs="Arial"/>
        </w:rPr>
      </w:pPr>
    </w:p>
    <w:p w14:paraId="162F3B0F" w14:textId="77777777" w:rsidR="00241F8F" w:rsidRPr="00B25802" w:rsidRDefault="00241F8F" w:rsidP="00CA7A7E">
      <w:pPr>
        <w:autoSpaceDE w:val="0"/>
        <w:autoSpaceDN w:val="0"/>
        <w:adjustRightInd w:val="0"/>
        <w:rPr>
          <w:rFonts w:ascii="Corbel" w:hAnsi="Corbel" w:cs="Arial"/>
        </w:rPr>
      </w:pPr>
    </w:p>
    <w:p w14:paraId="05260455"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12CF5B22" w14:textId="77777777" w:rsidR="00641946" w:rsidRPr="00CA7A7E" w:rsidRDefault="00641946" w:rsidP="00103809">
      <w:pPr>
        <w:pStyle w:val="Heading2"/>
        <w:numPr>
          <w:ilvl w:val="0"/>
          <w:numId w:val="29"/>
        </w:numPr>
        <w:rPr>
          <w:rFonts w:ascii="Corbel" w:eastAsiaTheme="minorEastAsia" w:hAnsi="Corbel" w:cs="Arial"/>
          <w:b/>
          <w:smallCaps/>
          <w:color w:val="385623" w:themeColor="accent6" w:themeShade="80"/>
          <w:sz w:val="28"/>
          <w:szCs w:val="28"/>
        </w:rPr>
      </w:pPr>
      <w:r w:rsidRPr="00CA7A7E">
        <w:rPr>
          <w:rFonts w:ascii="Corbel" w:eastAsiaTheme="minorEastAsia" w:hAnsi="Corbel" w:cs="Arial"/>
          <w:b/>
          <w:smallCaps/>
          <w:color w:val="385623" w:themeColor="accent6" w:themeShade="80"/>
          <w:sz w:val="28"/>
          <w:szCs w:val="28"/>
        </w:rPr>
        <w:lastRenderedPageBreak/>
        <w:t>Admission of Students</w:t>
      </w:r>
    </w:p>
    <w:p w14:paraId="37E7F37B" w14:textId="77777777" w:rsidR="00641946" w:rsidRPr="00B25802" w:rsidRDefault="00641946" w:rsidP="00762B44">
      <w:pPr>
        <w:spacing w:after="0" w:line="240" w:lineRule="auto"/>
        <w:jc w:val="both"/>
        <w:rPr>
          <w:rFonts w:ascii="Corbel" w:eastAsiaTheme="minorEastAsia" w:hAnsi="Corbel" w:cs="Arial"/>
          <w:sz w:val="24"/>
          <w:szCs w:val="24"/>
        </w:rPr>
      </w:pPr>
    </w:p>
    <w:p w14:paraId="58747E23" w14:textId="77777777" w:rsidR="00641946" w:rsidRPr="00B25802" w:rsidRDefault="00641946" w:rsidP="00762B44">
      <w:pPr>
        <w:spacing w:after="0" w:line="240" w:lineRule="auto"/>
        <w:jc w:val="both"/>
        <w:rPr>
          <w:rFonts w:ascii="Corbel" w:eastAsiaTheme="minorEastAsia" w:hAnsi="Corbel" w:cs="Arial"/>
          <w:sz w:val="24"/>
          <w:szCs w:val="24"/>
        </w:rPr>
      </w:pPr>
      <w:r w:rsidRPr="00B25802">
        <w:rPr>
          <w:rFonts w:ascii="Corbel" w:eastAsiaTheme="minorEastAsia" w:hAnsi="Corbel" w:cs="Arial"/>
          <w:sz w:val="24"/>
          <w:szCs w:val="24"/>
        </w:rPr>
        <w:t>This school shall admit each student seeking admission except where –</w:t>
      </w:r>
    </w:p>
    <w:p w14:paraId="0817F75C" w14:textId="77777777" w:rsidR="00641946" w:rsidRPr="00B25802" w:rsidRDefault="00641946" w:rsidP="00762B44">
      <w:pPr>
        <w:spacing w:after="0" w:line="240" w:lineRule="auto"/>
        <w:jc w:val="both"/>
        <w:rPr>
          <w:rFonts w:ascii="Corbel" w:eastAsiaTheme="minorEastAsia" w:hAnsi="Corbel" w:cs="Arial"/>
          <w:sz w:val="24"/>
          <w:szCs w:val="24"/>
        </w:rPr>
      </w:pPr>
    </w:p>
    <w:p w14:paraId="1A793474" w14:textId="650A4F28" w:rsidR="005F777B" w:rsidRPr="00B25802" w:rsidRDefault="005F777B" w:rsidP="00BC2C03">
      <w:pPr>
        <w:numPr>
          <w:ilvl w:val="0"/>
          <w:numId w:val="23"/>
        </w:numPr>
        <w:autoSpaceDE w:val="0"/>
        <w:autoSpaceDN w:val="0"/>
        <w:adjustRightInd w:val="0"/>
        <w:spacing w:after="0" w:line="240" w:lineRule="auto"/>
        <w:contextualSpacing/>
        <w:rPr>
          <w:rFonts w:ascii="Corbel" w:eastAsiaTheme="minorEastAsia" w:hAnsi="Corbel" w:cs="Arial"/>
          <w:sz w:val="24"/>
          <w:szCs w:val="24"/>
        </w:rPr>
      </w:pPr>
      <w:r w:rsidRPr="00B25802">
        <w:rPr>
          <w:rFonts w:ascii="Corbel" w:eastAsiaTheme="minorEastAsia" w:hAnsi="Corbel" w:cs="Arial"/>
          <w:sz w:val="24"/>
          <w:szCs w:val="24"/>
        </w:rPr>
        <w:t>the school is oversubscribed</w:t>
      </w:r>
      <w:r w:rsidR="00B74E0F">
        <w:rPr>
          <w:rFonts w:ascii="Corbel" w:eastAsiaTheme="minorEastAsia" w:hAnsi="Corbel" w:cs="Arial"/>
          <w:sz w:val="24"/>
          <w:szCs w:val="24"/>
        </w:rPr>
        <w:t xml:space="preserve"> in totality or at each class grouping</w:t>
      </w:r>
      <w:r w:rsidRPr="00B25802">
        <w:rPr>
          <w:rFonts w:ascii="Corbel" w:eastAsiaTheme="minorEastAsia" w:hAnsi="Corbel" w:cs="Arial"/>
          <w:sz w:val="24"/>
          <w:szCs w:val="24"/>
        </w:rPr>
        <w:t xml:space="preserve"> (please see</w:t>
      </w:r>
      <w:r w:rsidRPr="00CA7A7E">
        <w:rPr>
          <w:rFonts w:ascii="Corbel" w:eastAsiaTheme="minorEastAsia" w:hAnsi="Corbel" w:cs="Arial"/>
          <w:sz w:val="24"/>
          <w:szCs w:val="24"/>
        </w:rPr>
        <w:t xml:space="preserve"> </w:t>
      </w:r>
      <w:r w:rsidRPr="00B25802">
        <w:rPr>
          <w:rFonts w:ascii="Corbel" w:eastAsiaTheme="minorEastAsia" w:hAnsi="Corbel" w:cs="Arial"/>
          <w:sz w:val="24"/>
          <w:szCs w:val="24"/>
        </w:rPr>
        <w:t>below for further details)</w:t>
      </w:r>
    </w:p>
    <w:p w14:paraId="36DE0A2D" w14:textId="77777777" w:rsidR="005F777B" w:rsidRPr="00B25802" w:rsidRDefault="005F777B" w:rsidP="005F777B">
      <w:pPr>
        <w:pStyle w:val="ListParagraph"/>
        <w:autoSpaceDE w:val="0"/>
        <w:autoSpaceDN w:val="0"/>
        <w:adjustRightInd w:val="0"/>
        <w:spacing w:after="0" w:line="240" w:lineRule="auto"/>
        <w:ind w:left="426"/>
        <w:rPr>
          <w:rFonts w:ascii="Corbel" w:hAnsi="Corbel" w:cs="Arial"/>
          <w:sz w:val="24"/>
          <w:szCs w:val="24"/>
        </w:rPr>
      </w:pPr>
    </w:p>
    <w:p w14:paraId="7F39377C" w14:textId="77777777" w:rsidR="00BC2C03" w:rsidRPr="00B25802" w:rsidRDefault="00616C76" w:rsidP="00BC2C03">
      <w:pPr>
        <w:pStyle w:val="ListParagraph"/>
        <w:numPr>
          <w:ilvl w:val="0"/>
          <w:numId w:val="23"/>
        </w:numPr>
        <w:autoSpaceDE w:val="0"/>
        <w:autoSpaceDN w:val="0"/>
        <w:adjustRightInd w:val="0"/>
        <w:spacing w:after="0" w:line="240" w:lineRule="auto"/>
        <w:rPr>
          <w:rFonts w:ascii="Corbel" w:hAnsi="Corbel" w:cs="Arial"/>
          <w:sz w:val="24"/>
          <w:szCs w:val="24"/>
        </w:rPr>
      </w:pPr>
      <w:r w:rsidRPr="00B25802">
        <w:rPr>
          <w:rFonts w:ascii="Corbel" w:eastAsiaTheme="minorEastAsia" w:hAnsi="Corbel" w:cs="Arial"/>
          <w:sz w:val="24"/>
          <w:szCs w:val="24"/>
        </w:rPr>
        <w:t>a</w:t>
      </w:r>
      <w:r w:rsidRPr="00B25802">
        <w:rPr>
          <w:rFonts w:ascii="Corbel" w:hAnsi="Corbel" w:cs="Arial"/>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11299C4" w14:textId="77777777" w:rsidR="00285D92" w:rsidRPr="003201ED" w:rsidRDefault="00285D92" w:rsidP="003D39A4">
      <w:pPr>
        <w:spacing w:after="0" w:line="240" w:lineRule="auto"/>
        <w:jc w:val="both"/>
        <w:rPr>
          <w:rFonts w:ascii="Arial" w:eastAsiaTheme="minorEastAsia" w:hAnsi="Arial" w:cs="Arial"/>
        </w:rPr>
      </w:pPr>
    </w:p>
    <w:p w14:paraId="4DEA0C33" w14:textId="2CA28405" w:rsidR="00CA7A7E" w:rsidRPr="00B25802" w:rsidRDefault="005D503A" w:rsidP="00CA7A7E">
      <w:pPr>
        <w:autoSpaceDE w:val="0"/>
        <w:autoSpaceDN w:val="0"/>
        <w:adjustRightInd w:val="0"/>
        <w:contextualSpacing/>
        <w:jc w:val="both"/>
        <w:rPr>
          <w:rFonts w:ascii="Corbel" w:eastAsiaTheme="minorEastAsia" w:hAnsi="Corbel" w:cs="Arial"/>
        </w:rPr>
      </w:pPr>
      <w:r w:rsidRPr="00FE7A01">
        <w:rPr>
          <w:rFonts w:ascii="Corbel" w:eastAsiaTheme="minorEastAsia" w:hAnsi="Corbel" w:cs="Arial"/>
          <w:color w:val="0070C0"/>
        </w:rPr>
        <w:t xml:space="preserve"> </w:t>
      </w:r>
      <w:r w:rsidR="009F0741">
        <w:rPr>
          <w:rFonts w:ascii="Corbel" w:eastAsiaTheme="minorEastAsia" w:hAnsi="Corbel" w:cs="Arial"/>
        </w:rPr>
        <w:t>Holy Family Sen</w:t>
      </w:r>
      <w:r>
        <w:rPr>
          <w:rFonts w:ascii="Corbel" w:eastAsiaTheme="minorEastAsia" w:hAnsi="Corbel" w:cs="Arial"/>
        </w:rPr>
        <w:t>ior School</w:t>
      </w:r>
      <w:r w:rsidR="00CA7A7E" w:rsidRPr="00FE7A01">
        <w:rPr>
          <w:rFonts w:ascii="Corbel" w:eastAsiaTheme="minorEastAsia" w:hAnsi="Corbel" w:cs="Arial"/>
          <w:color w:val="0070C0"/>
        </w:rPr>
        <w:t xml:space="preserve"> </w:t>
      </w:r>
      <w:r w:rsidR="00CA7A7E" w:rsidRPr="00B25802">
        <w:rPr>
          <w:rFonts w:ascii="Corbel" w:eastAsiaTheme="minorEastAsia" w:hAnsi="Corbel" w:cs="Arial"/>
        </w:rPr>
        <w:t xml:space="preserve">is a </w:t>
      </w:r>
      <w:r>
        <w:rPr>
          <w:rFonts w:ascii="Corbel" w:eastAsiaTheme="minorEastAsia" w:hAnsi="Corbel" w:cs="Arial"/>
        </w:rPr>
        <w:t>Roman Catholic School</w:t>
      </w:r>
      <w:r w:rsidR="00CA7A7E" w:rsidRPr="00B25802">
        <w:rPr>
          <w:rFonts w:ascii="Corbel" w:eastAsiaTheme="minorEastAsia" w:hAnsi="Corbel" w:cs="Arial"/>
        </w:rPr>
        <w:t xml:space="preserve"> and may refuse to admit as a student a person who is not of </w:t>
      </w:r>
      <w:r>
        <w:rPr>
          <w:rFonts w:ascii="Corbel" w:eastAsiaTheme="minorEastAsia" w:hAnsi="Corbel" w:cs="Arial"/>
        </w:rPr>
        <w:t>Roman Catholic denomination</w:t>
      </w:r>
      <w:r w:rsidR="00CA7A7E" w:rsidRPr="00B25802">
        <w:rPr>
          <w:rFonts w:ascii="Corbel" w:eastAsiaTheme="minorEastAsia" w:hAnsi="Corbel" w:cs="Arial"/>
        </w:rPr>
        <w:t xml:space="preserve"> where it is proved that the refusal is essential to maintain the ethos of the school.</w:t>
      </w:r>
    </w:p>
    <w:p w14:paraId="26E2D6D9" w14:textId="77777777" w:rsidR="00CA7A7E" w:rsidRPr="00B25802" w:rsidRDefault="00CA7A7E" w:rsidP="00CA7A7E">
      <w:pPr>
        <w:autoSpaceDE w:val="0"/>
        <w:autoSpaceDN w:val="0"/>
        <w:adjustRightInd w:val="0"/>
        <w:contextualSpacing/>
        <w:jc w:val="both"/>
        <w:rPr>
          <w:rFonts w:ascii="Corbel" w:eastAsiaTheme="minorEastAsia" w:hAnsi="Corbel" w:cs="Arial"/>
        </w:rPr>
      </w:pPr>
    </w:p>
    <w:p w14:paraId="74DADD6C" w14:textId="2CF96885" w:rsidR="00CA7A7E" w:rsidRDefault="00CA7A7E" w:rsidP="00CA7A7E">
      <w:pPr>
        <w:autoSpaceDE w:val="0"/>
        <w:autoSpaceDN w:val="0"/>
        <w:adjustRightInd w:val="0"/>
        <w:contextualSpacing/>
        <w:jc w:val="both"/>
        <w:rPr>
          <w:rFonts w:ascii="Corbel" w:eastAsiaTheme="minorEastAsia" w:hAnsi="Corbel" w:cs="Arial"/>
        </w:rPr>
      </w:pPr>
      <w:r w:rsidRPr="005D503A">
        <w:rPr>
          <w:rFonts w:ascii="Corbel" w:eastAsiaTheme="minorEastAsia" w:hAnsi="Corbel" w:cs="Arial"/>
        </w:rPr>
        <w:t>The special class</w:t>
      </w:r>
      <w:r w:rsidR="005D503A" w:rsidRPr="005D503A">
        <w:rPr>
          <w:rFonts w:ascii="Corbel" w:eastAsiaTheme="minorEastAsia" w:hAnsi="Corbel" w:cs="Arial"/>
        </w:rPr>
        <w:t>es</w:t>
      </w:r>
      <w:r w:rsidRPr="005D503A">
        <w:rPr>
          <w:rFonts w:ascii="Corbel" w:eastAsiaTheme="minorEastAsia" w:hAnsi="Corbel" w:cs="Arial"/>
        </w:rPr>
        <w:t xml:space="preserve"> attached </w:t>
      </w:r>
      <w:r w:rsidR="00457C01">
        <w:rPr>
          <w:rFonts w:ascii="Corbel" w:eastAsiaTheme="minorEastAsia" w:hAnsi="Corbel" w:cs="Arial"/>
        </w:rPr>
        <w:t>to Holy Family Sen</w:t>
      </w:r>
      <w:r w:rsidR="005D503A" w:rsidRPr="005D503A">
        <w:rPr>
          <w:rFonts w:ascii="Corbel" w:eastAsiaTheme="minorEastAsia" w:hAnsi="Corbel" w:cs="Arial"/>
        </w:rPr>
        <w:t>ior School provide</w:t>
      </w:r>
      <w:r w:rsidRPr="005D503A">
        <w:rPr>
          <w:rFonts w:ascii="Corbel" w:eastAsiaTheme="minorEastAsia" w:hAnsi="Corbel" w:cs="Arial"/>
        </w:rPr>
        <w:t xml:space="preserve"> an education exclusively for students with </w:t>
      </w:r>
      <w:r w:rsidR="005D503A" w:rsidRPr="005D503A">
        <w:rPr>
          <w:rFonts w:ascii="Corbel" w:eastAsiaTheme="minorEastAsia" w:hAnsi="Corbel" w:cs="Arial"/>
        </w:rPr>
        <w:t>ASD diagnoses</w:t>
      </w:r>
      <w:r w:rsidRPr="005D503A">
        <w:rPr>
          <w:rFonts w:ascii="Corbel" w:eastAsiaTheme="minorEastAsia" w:hAnsi="Corbel" w:cs="Arial"/>
        </w:rPr>
        <w:t xml:space="preserve"> </w:t>
      </w:r>
      <w:r w:rsidRPr="00B25802">
        <w:rPr>
          <w:rFonts w:ascii="Corbel" w:eastAsiaTheme="minorEastAsia" w:hAnsi="Corbel" w:cs="Arial"/>
        </w:rPr>
        <w:t>and the school may refuse admission to this class, where the student concerned does not have the specified category of special educational needs provided for in this class.</w:t>
      </w:r>
    </w:p>
    <w:p w14:paraId="3097039D" w14:textId="77777777" w:rsidR="007D191F" w:rsidRPr="002E0496" w:rsidRDefault="007D191F" w:rsidP="007D191F">
      <w:pPr>
        <w:pStyle w:val="ListParagraph"/>
        <w:numPr>
          <w:ilvl w:val="0"/>
          <w:numId w:val="36"/>
        </w:numPr>
        <w:spacing w:after="0" w:line="360" w:lineRule="auto"/>
        <w:jc w:val="both"/>
        <w:rPr>
          <w:rFonts w:ascii="Corbel" w:hAnsi="Corbel" w:cs="Arial"/>
        </w:rPr>
      </w:pPr>
      <w:r w:rsidRPr="002E0496">
        <w:rPr>
          <w:rFonts w:ascii="Corbel" w:hAnsi="Corbel" w:cs="Arial"/>
        </w:rPr>
        <w:t xml:space="preserve">Holy Family Senior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2C725D6D" w14:textId="77777777" w:rsidR="007D191F" w:rsidRPr="002E0496" w:rsidRDefault="007D191F" w:rsidP="007D191F">
      <w:pPr>
        <w:pStyle w:val="ListParagraph"/>
        <w:numPr>
          <w:ilvl w:val="0"/>
          <w:numId w:val="36"/>
        </w:numPr>
        <w:spacing w:after="0" w:line="360" w:lineRule="auto"/>
        <w:jc w:val="both"/>
        <w:rPr>
          <w:rFonts w:ascii="Corbel" w:hAnsi="Corbel" w:cs="Arial"/>
        </w:rPr>
      </w:pPr>
      <w:r w:rsidRPr="002E0496">
        <w:rPr>
          <w:rFonts w:ascii="Corbel" w:hAnsi="Corbel" w:cs="Arial"/>
        </w:rPr>
        <w:t xml:space="preserve">Holy Family Senior School will comply with any direction served on the patron or the board, as the case may be, under section 37A and any direction served on the board under section 67(4B) of the Education Act. </w:t>
      </w:r>
    </w:p>
    <w:p w14:paraId="71AF6E55" w14:textId="77777777" w:rsidR="009F0741" w:rsidRDefault="009F0741" w:rsidP="00CA7A7E">
      <w:pPr>
        <w:autoSpaceDE w:val="0"/>
        <w:autoSpaceDN w:val="0"/>
        <w:adjustRightInd w:val="0"/>
        <w:contextualSpacing/>
        <w:jc w:val="both"/>
        <w:rPr>
          <w:rFonts w:ascii="Corbel" w:eastAsiaTheme="minorEastAsia" w:hAnsi="Corbel" w:cs="Arial"/>
        </w:rPr>
      </w:pPr>
    </w:p>
    <w:p w14:paraId="7228ADC2" w14:textId="77777777" w:rsidR="009F0741" w:rsidRDefault="009F0741" w:rsidP="00CA7A7E">
      <w:pPr>
        <w:autoSpaceDE w:val="0"/>
        <w:autoSpaceDN w:val="0"/>
        <w:adjustRightInd w:val="0"/>
        <w:contextualSpacing/>
        <w:jc w:val="both"/>
        <w:rPr>
          <w:rFonts w:ascii="Corbel" w:eastAsiaTheme="minorEastAsia" w:hAnsi="Corbel" w:cs="Arial"/>
        </w:rPr>
      </w:pPr>
    </w:p>
    <w:p w14:paraId="1D9EE77C" w14:textId="772B8763" w:rsidR="009F0741" w:rsidRDefault="009F0741" w:rsidP="00CA7A7E">
      <w:pPr>
        <w:autoSpaceDE w:val="0"/>
        <w:autoSpaceDN w:val="0"/>
        <w:adjustRightInd w:val="0"/>
        <w:contextualSpacing/>
        <w:jc w:val="both"/>
        <w:rPr>
          <w:rFonts w:ascii="Corbel" w:eastAsiaTheme="minorEastAsia" w:hAnsi="Corbel" w:cs="Arial"/>
        </w:rPr>
      </w:pPr>
    </w:p>
    <w:p w14:paraId="5BF5CF55" w14:textId="001FDF27" w:rsidR="00241F8F" w:rsidRDefault="00241F8F" w:rsidP="00CA7A7E">
      <w:pPr>
        <w:autoSpaceDE w:val="0"/>
        <w:autoSpaceDN w:val="0"/>
        <w:adjustRightInd w:val="0"/>
        <w:contextualSpacing/>
        <w:jc w:val="both"/>
        <w:rPr>
          <w:rFonts w:ascii="Corbel" w:eastAsiaTheme="minorEastAsia" w:hAnsi="Corbel" w:cs="Arial"/>
        </w:rPr>
      </w:pPr>
    </w:p>
    <w:p w14:paraId="61C08487" w14:textId="4149889E" w:rsidR="00241F8F" w:rsidRDefault="00241F8F" w:rsidP="00CA7A7E">
      <w:pPr>
        <w:autoSpaceDE w:val="0"/>
        <w:autoSpaceDN w:val="0"/>
        <w:adjustRightInd w:val="0"/>
        <w:contextualSpacing/>
        <w:jc w:val="both"/>
        <w:rPr>
          <w:rFonts w:ascii="Corbel" w:eastAsiaTheme="minorEastAsia" w:hAnsi="Corbel" w:cs="Arial"/>
        </w:rPr>
      </w:pPr>
    </w:p>
    <w:p w14:paraId="3D0AFE99" w14:textId="41AEC95C" w:rsidR="00241F8F" w:rsidRDefault="00241F8F" w:rsidP="00CA7A7E">
      <w:pPr>
        <w:autoSpaceDE w:val="0"/>
        <w:autoSpaceDN w:val="0"/>
        <w:adjustRightInd w:val="0"/>
        <w:contextualSpacing/>
        <w:jc w:val="both"/>
        <w:rPr>
          <w:rFonts w:ascii="Corbel" w:eastAsiaTheme="minorEastAsia" w:hAnsi="Corbel" w:cs="Arial"/>
        </w:rPr>
      </w:pPr>
    </w:p>
    <w:p w14:paraId="696FA124" w14:textId="3AB719CC" w:rsidR="00241F8F" w:rsidRDefault="00241F8F" w:rsidP="00CA7A7E">
      <w:pPr>
        <w:autoSpaceDE w:val="0"/>
        <w:autoSpaceDN w:val="0"/>
        <w:adjustRightInd w:val="0"/>
        <w:contextualSpacing/>
        <w:jc w:val="both"/>
        <w:rPr>
          <w:rFonts w:ascii="Corbel" w:eastAsiaTheme="minorEastAsia" w:hAnsi="Corbel" w:cs="Arial"/>
        </w:rPr>
      </w:pPr>
    </w:p>
    <w:p w14:paraId="1D657629" w14:textId="07427B27" w:rsidR="00241F8F" w:rsidRDefault="00241F8F" w:rsidP="00CA7A7E">
      <w:pPr>
        <w:autoSpaceDE w:val="0"/>
        <w:autoSpaceDN w:val="0"/>
        <w:adjustRightInd w:val="0"/>
        <w:contextualSpacing/>
        <w:jc w:val="both"/>
        <w:rPr>
          <w:rFonts w:ascii="Corbel" w:eastAsiaTheme="minorEastAsia" w:hAnsi="Corbel" w:cs="Arial"/>
        </w:rPr>
      </w:pPr>
    </w:p>
    <w:p w14:paraId="1C7B34F4" w14:textId="41BD796A" w:rsidR="00241F8F" w:rsidRDefault="00241F8F" w:rsidP="00CA7A7E">
      <w:pPr>
        <w:autoSpaceDE w:val="0"/>
        <w:autoSpaceDN w:val="0"/>
        <w:adjustRightInd w:val="0"/>
        <w:contextualSpacing/>
        <w:jc w:val="both"/>
        <w:rPr>
          <w:rFonts w:ascii="Corbel" w:eastAsiaTheme="minorEastAsia" w:hAnsi="Corbel" w:cs="Arial"/>
        </w:rPr>
      </w:pPr>
    </w:p>
    <w:p w14:paraId="1CE7A25D" w14:textId="2DFD91DD" w:rsidR="00241F8F" w:rsidRDefault="00241F8F" w:rsidP="00CA7A7E">
      <w:pPr>
        <w:autoSpaceDE w:val="0"/>
        <w:autoSpaceDN w:val="0"/>
        <w:adjustRightInd w:val="0"/>
        <w:contextualSpacing/>
        <w:jc w:val="both"/>
        <w:rPr>
          <w:rFonts w:ascii="Corbel" w:eastAsiaTheme="minorEastAsia" w:hAnsi="Corbel" w:cs="Arial"/>
        </w:rPr>
      </w:pPr>
    </w:p>
    <w:p w14:paraId="73D18580" w14:textId="0BDA3FA9" w:rsidR="00241F8F" w:rsidRDefault="00241F8F" w:rsidP="00CA7A7E">
      <w:pPr>
        <w:autoSpaceDE w:val="0"/>
        <w:autoSpaceDN w:val="0"/>
        <w:adjustRightInd w:val="0"/>
        <w:contextualSpacing/>
        <w:jc w:val="both"/>
        <w:rPr>
          <w:rFonts w:ascii="Corbel" w:eastAsiaTheme="minorEastAsia" w:hAnsi="Corbel" w:cs="Arial"/>
        </w:rPr>
      </w:pPr>
    </w:p>
    <w:p w14:paraId="4EC8F81B" w14:textId="00408B7C" w:rsidR="00241F8F" w:rsidRDefault="00241F8F" w:rsidP="00CA7A7E">
      <w:pPr>
        <w:autoSpaceDE w:val="0"/>
        <w:autoSpaceDN w:val="0"/>
        <w:adjustRightInd w:val="0"/>
        <w:contextualSpacing/>
        <w:jc w:val="both"/>
        <w:rPr>
          <w:rFonts w:ascii="Corbel" w:eastAsiaTheme="minorEastAsia" w:hAnsi="Corbel" w:cs="Arial"/>
        </w:rPr>
      </w:pPr>
    </w:p>
    <w:p w14:paraId="4733CEDE" w14:textId="77777777" w:rsidR="00241F8F" w:rsidRPr="00B25802" w:rsidRDefault="00241F8F" w:rsidP="00CA7A7E">
      <w:pPr>
        <w:autoSpaceDE w:val="0"/>
        <w:autoSpaceDN w:val="0"/>
        <w:adjustRightInd w:val="0"/>
        <w:contextualSpacing/>
        <w:jc w:val="both"/>
        <w:rPr>
          <w:rFonts w:ascii="Corbel" w:eastAsiaTheme="minorEastAsia" w:hAnsi="Corbel" w:cs="Arial"/>
        </w:rPr>
      </w:pPr>
    </w:p>
    <w:p w14:paraId="1E9AF8CA" w14:textId="5B727C0B" w:rsidR="00EE4292" w:rsidRDefault="00EE4292" w:rsidP="00165D57">
      <w:pPr>
        <w:pStyle w:val="Heading2"/>
        <w:numPr>
          <w:ilvl w:val="0"/>
          <w:numId w:val="33"/>
        </w:numPr>
        <w:spacing w:line="240" w:lineRule="auto"/>
        <w:jc w:val="both"/>
        <w:rPr>
          <w:rFonts w:ascii="Corbel" w:eastAsiaTheme="minorEastAsia" w:hAnsi="Corbel" w:cs="Arial"/>
          <w:b/>
          <w:smallCaps/>
          <w:color w:val="385623" w:themeColor="accent6" w:themeShade="80"/>
          <w:sz w:val="28"/>
          <w:szCs w:val="28"/>
        </w:rPr>
      </w:pPr>
      <w:bookmarkStart w:id="1" w:name="_Oversubscription_(this_section"/>
      <w:bookmarkStart w:id="2" w:name="_Ref31796116"/>
      <w:bookmarkEnd w:id="1"/>
      <w:r w:rsidRPr="005D503A">
        <w:rPr>
          <w:rFonts w:ascii="Corbel" w:eastAsiaTheme="minorEastAsia" w:hAnsi="Corbel" w:cs="Arial"/>
          <w:b/>
          <w:smallCaps/>
          <w:color w:val="385623" w:themeColor="accent6" w:themeShade="80"/>
          <w:sz w:val="28"/>
          <w:szCs w:val="28"/>
        </w:rPr>
        <w:lastRenderedPageBreak/>
        <w:t>Oversubscription</w:t>
      </w:r>
      <w:r w:rsidR="00AE7E94" w:rsidRPr="005D503A">
        <w:rPr>
          <w:rFonts w:ascii="Corbel" w:eastAsiaTheme="minorEastAsia" w:hAnsi="Corbel" w:cs="Arial"/>
          <w:b/>
          <w:smallCaps/>
          <w:color w:val="385623" w:themeColor="accent6" w:themeShade="80"/>
          <w:sz w:val="28"/>
          <w:szCs w:val="28"/>
        </w:rPr>
        <w:t xml:space="preserve"> </w:t>
      </w:r>
      <w:bookmarkEnd w:id="2"/>
    </w:p>
    <w:p w14:paraId="520DA10A" w14:textId="77777777" w:rsidR="005D503A" w:rsidRPr="005D503A" w:rsidRDefault="005D503A" w:rsidP="005D503A"/>
    <w:p w14:paraId="3A470E03" w14:textId="77777777" w:rsidR="00EE4292" w:rsidRPr="00B25802" w:rsidRDefault="00EE4292" w:rsidP="00E47AF1">
      <w:pPr>
        <w:contextualSpacing/>
        <w:rPr>
          <w:rFonts w:ascii="Corbel" w:eastAsiaTheme="minorEastAsia" w:hAnsi="Corbel" w:cs="Arial"/>
          <w:sz w:val="24"/>
          <w:szCs w:val="24"/>
        </w:rPr>
      </w:pPr>
      <w:r w:rsidRPr="00B10250">
        <w:rPr>
          <w:rFonts w:ascii="Corbel" w:eastAsiaTheme="minorEastAsia" w:hAnsi="Corbe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69D773F3" w14:textId="7D5E0E0D" w:rsidR="00B31E1F" w:rsidRPr="00D8345F" w:rsidRDefault="00B31E1F" w:rsidP="00B31E1F">
      <w:pPr>
        <w:pStyle w:val="ListParagraph"/>
        <w:numPr>
          <w:ilvl w:val="0"/>
          <w:numId w:val="37"/>
        </w:numPr>
        <w:jc w:val="both"/>
        <w:rPr>
          <w:rFonts w:ascii="Corbel" w:eastAsiaTheme="minorEastAsia" w:hAnsi="Corbel" w:cs="Arial"/>
          <w:bCs/>
        </w:rPr>
      </w:pPr>
      <w:r w:rsidRPr="00D8345F">
        <w:rPr>
          <w:rFonts w:ascii="Corbel" w:eastAsiaTheme="minorEastAsia" w:hAnsi="Corbel" w:cs="Arial"/>
          <w:bCs/>
        </w:rPr>
        <w:t>Second class pupils from Holy Family Junior School</w:t>
      </w:r>
    </w:p>
    <w:p w14:paraId="1C4E13B8" w14:textId="57050AB7" w:rsidR="00B31E1F" w:rsidRPr="00D8345F" w:rsidRDefault="00B31E1F" w:rsidP="00B31E1F">
      <w:pPr>
        <w:pStyle w:val="ListParagraph"/>
        <w:numPr>
          <w:ilvl w:val="0"/>
          <w:numId w:val="37"/>
        </w:numPr>
        <w:jc w:val="both"/>
        <w:rPr>
          <w:rFonts w:ascii="Corbel" w:eastAsiaTheme="minorEastAsia" w:hAnsi="Corbel" w:cs="Arial"/>
          <w:bCs/>
        </w:rPr>
      </w:pPr>
      <w:r w:rsidRPr="00D8345F">
        <w:rPr>
          <w:rFonts w:ascii="Corbel" w:eastAsiaTheme="minorEastAsia" w:hAnsi="Corbel" w:cs="Arial"/>
          <w:bCs/>
        </w:rPr>
        <w:t>Siblings (of a student attending or having attended HFSS)</w:t>
      </w:r>
    </w:p>
    <w:p w14:paraId="7778E6D1" w14:textId="7C456BF5" w:rsidR="00B31E1F" w:rsidRPr="00D8345F" w:rsidRDefault="00B31E1F" w:rsidP="00B31E1F">
      <w:pPr>
        <w:pStyle w:val="ListParagraph"/>
        <w:numPr>
          <w:ilvl w:val="0"/>
          <w:numId w:val="37"/>
        </w:numPr>
        <w:jc w:val="both"/>
        <w:rPr>
          <w:rFonts w:ascii="Corbel" w:eastAsiaTheme="minorEastAsia" w:hAnsi="Corbel" w:cs="Arial"/>
          <w:bCs/>
        </w:rPr>
      </w:pPr>
      <w:r w:rsidRPr="00D8345F">
        <w:rPr>
          <w:rFonts w:ascii="Corbel" w:eastAsiaTheme="minorEastAsia" w:hAnsi="Corbel" w:cs="Arial"/>
          <w:bCs/>
        </w:rPr>
        <w:t>Siblings (of a student attending or having attended HF</w:t>
      </w:r>
      <w:r w:rsidRPr="00D8345F">
        <w:rPr>
          <w:rFonts w:ascii="Corbel" w:eastAsiaTheme="minorEastAsia" w:hAnsi="Corbel" w:cs="Arial"/>
          <w:bCs/>
        </w:rPr>
        <w:t>JS)</w:t>
      </w:r>
    </w:p>
    <w:p w14:paraId="0E4B814F" w14:textId="656BB3CD" w:rsidR="00D8345F" w:rsidRPr="00D8345F" w:rsidRDefault="00D8345F" w:rsidP="00B31E1F">
      <w:pPr>
        <w:pStyle w:val="ListParagraph"/>
        <w:numPr>
          <w:ilvl w:val="0"/>
          <w:numId w:val="37"/>
        </w:numPr>
        <w:jc w:val="both"/>
        <w:rPr>
          <w:rFonts w:ascii="Corbel" w:eastAsiaTheme="minorEastAsia" w:hAnsi="Corbel" w:cs="Arial"/>
          <w:bCs/>
        </w:rPr>
      </w:pPr>
      <w:r w:rsidRPr="00D8345F">
        <w:rPr>
          <w:rFonts w:ascii="Corbel" w:eastAsiaTheme="minorEastAsia" w:hAnsi="Corbel" w:cs="Arial"/>
          <w:bCs/>
        </w:rPr>
        <w:t>Living in Portlaoise</w:t>
      </w:r>
    </w:p>
    <w:p w14:paraId="4DAE9A64" w14:textId="77777777" w:rsidR="00EE4292" w:rsidRPr="00D8345F" w:rsidRDefault="00EE4292" w:rsidP="00EE4292">
      <w:pPr>
        <w:spacing w:after="0" w:line="240" w:lineRule="auto"/>
        <w:contextualSpacing/>
        <w:jc w:val="both"/>
        <w:rPr>
          <w:rFonts w:ascii="Corbel" w:eastAsiaTheme="minorEastAsia" w:hAnsi="Corbel" w:cs="Arial"/>
          <w:bCs/>
        </w:rPr>
      </w:pPr>
    </w:p>
    <w:p w14:paraId="343D901C" w14:textId="77777777" w:rsidR="00471031" w:rsidRDefault="00EE4292" w:rsidP="00471031">
      <w:pPr>
        <w:pStyle w:val="BodyTextIndent"/>
        <w:ind w:left="1080" w:hanging="1260"/>
        <w:rPr>
          <w:rFonts w:ascii="Calibri" w:hAnsi="Calibri" w:cs="Calibri"/>
          <w:szCs w:val="24"/>
        </w:rPr>
      </w:pPr>
      <w:r w:rsidRPr="00C56AF5">
        <w:rPr>
          <w:rFonts w:ascii="Corbel" w:eastAsiaTheme="minorEastAsia" w:hAnsi="Corbel" w:cs="Arial"/>
        </w:rPr>
        <w:t>In the event that there are two or more students tied for a place or places in any of the selection criteria categories above (the number of applicants exceeds the number of remaining places), the following arrangements will apply:</w:t>
      </w:r>
      <w:r w:rsidR="00471031" w:rsidRPr="00471031">
        <w:rPr>
          <w:rFonts w:ascii="Calibri" w:hAnsi="Calibri" w:cs="Calibri"/>
          <w:szCs w:val="24"/>
        </w:rPr>
        <w:t xml:space="preserve"> </w:t>
      </w:r>
    </w:p>
    <w:p w14:paraId="587E500C" w14:textId="77777777" w:rsidR="00B31E1F" w:rsidRPr="00B31E1F" w:rsidRDefault="00B31E1F" w:rsidP="00B31E1F">
      <w:pPr>
        <w:shd w:val="clear" w:color="auto" w:fill="FFFFFF"/>
        <w:spacing w:line="240" w:lineRule="auto"/>
        <w:rPr>
          <w:rFonts w:ascii="Calibri" w:eastAsia="Times New Roman" w:hAnsi="Calibri" w:cs="Calibri"/>
          <w:color w:val="000000"/>
          <w:sz w:val="24"/>
          <w:szCs w:val="24"/>
          <w:lang w:eastAsia="en-IE"/>
        </w:rPr>
      </w:pPr>
      <w:r w:rsidRPr="00B31E1F">
        <w:rPr>
          <w:rFonts w:ascii="Calibri" w:eastAsia="Times New Roman" w:hAnsi="Calibri" w:cs="Calibri"/>
          <w:color w:val="000000"/>
          <w:sz w:val="24"/>
          <w:szCs w:val="24"/>
          <w:lang w:eastAsia="en-IE"/>
        </w:rPr>
        <w:t>·         In the event that there are more applicants within any category than there are available places, priority will be given to children within the particular category in order of age, starting with the oldest</w:t>
      </w:r>
    </w:p>
    <w:p w14:paraId="68885248" w14:textId="13C831EB" w:rsidR="00FE7A01" w:rsidRPr="00471031" w:rsidRDefault="00FE7A01" w:rsidP="00471031">
      <w:pPr>
        <w:spacing w:after="0" w:line="240" w:lineRule="auto"/>
        <w:contextualSpacing/>
        <w:rPr>
          <w:rFonts w:ascii="Corbel" w:eastAsiaTheme="minorEastAsia" w:hAnsi="Corbel" w:cs="Arial"/>
        </w:rPr>
      </w:pPr>
    </w:p>
    <w:p w14:paraId="1215238D" w14:textId="77777777" w:rsidR="00BC2C03" w:rsidRPr="00FE7A01" w:rsidRDefault="004E5691" w:rsidP="00ED00CD">
      <w:pPr>
        <w:pStyle w:val="Heading2"/>
        <w:numPr>
          <w:ilvl w:val="0"/>
          <w:numId w:val="33"/>
        </w:numPr>
        <w:rPr>
          <w:rFonts w:ascii="Corbel" w:eastAsiaTheme="minorEastAsia" w:hAnsi="Corbel" w:cs="Arial"/>
          <w:b/>
          <w:smallCaps/>
          <w:color w:val="385623" w:themeColor="accent6" w:themeShade="80"/>
          <w:sz w:val="28"/>
          <w:szCs w:val="28"/>
        </w:rPr>
      </w:pPr>
      <w:r w:rsidRPr="00FE7A01">
        <w:rPr>
          <w:rFonts w:ascii="Corbel" w:eastAsiaTheme="minorEastAsia" w:hAnsi="Corbel" w:cs="Arial"/>
          <w:b/>
          <w:smallCaps/>
          <w:color w:val="385623" w:themeColor="accent6" w:themeShade="80"/>
          <w:sz w:val="28"/>
          <w:szCs w:val="28"/>
        </w:rPr>
        <w:t xml:space="preserve">What will not be </w:t>
      </w:r>
      <w:r w:rsidR="00BC2C03" w:rsidRPr="00FE7A01">
        <w:rPr>
          <w:rFonts w:ascii="Corbel" w:eastAsiaTheme="minorEastAsia" w:hAnsi="Corbel" w:cs="Arial"/>
          <w:b/>
          <w:smallCaps/>
          <w:color w:val="385623" w:themeColor="accent6" w:themeShade="80"/>
          <w:sz w:val="28"/>
          <w:szCs w:val="28"/>
        </w:rPr>
        <w:t xml:space="preserve">considered </w:t>
      </w:r>
      <w:r w:rsidR="003D39A4" w:rsidRPr="00FE7A01">
        <w:rPr>
          <w:rFonts w:ascii="Corbel" w:eastAsiaTheme="minorEastAsia" w:hAnsi="Corbel" w:cs="Arial"/>
          <w:b/>
          <w:smallCaps/>
          <w:color w:val="385623" w:themeColor="accent6" w:themeShade="80"/>
          <w:sz w:val="28"/>
          <w:szCs w:val="28"/>
        </w:rPr>
        <w:t>or taken into account</w:t>
      </w:r>
    </w:p>
    <w:p w14:paraId="50019058" w14:textId="77777777" w:rsidR="00BC2C03" w:rsidRPr="00C56AF5" w:rsidRDefault="00BC2C03" w:rsidP="00E47AF1">
      <w:pPr>
        <w:autoSpaceDE w:val="0"/>
        <w:autoSpaceDN w:val="0"/>
        <w:adjustRightInd w:val="0"/>
        <w:spacing w:after="0" w:line="240" w:lineRule="auto"/>
        <w:contextualSpacing/>
        <w:rPr>
          <w:rFonts w:ascii="Corbel" w:eastAsiaTheme="minorEastAsia" w:hAnsi="Corbel" w:cs="Arial"/>
          <w:sz w:val="24"/>
          <w:szCs w:val="24"/>
        </w:rPr>
      </w:pPr>
      <w:r w:rsidRPr="00C56AF5">
        <w:rPr>
          <w:rFonts w:ascii="Corbel" w:eastAsiaTheme="minorEastAsia" w:hAnsi="Corbel" w:cs="Arial"/>
          <w:sz w:val="24"/>
          <w:szCs w:val="24"/>
        </w:rPr>
        <w:t>In accordance with section 62(7</w:t>
      </w:r>
      <w:r w:rsidR="0054270B" w:rsidRPr="00C56AF5">
        <w:rPr>
          <w:rFonts w:ascii="Corbel" w:eastAsiaTheme="minorEastAsia" w:hAnsi="Corbel" w:cs="Arial"/>
          <w:sz w:val="24"/>
          <w:szCs w:val="24"/>
        </w:rPr>
        <w:t>) (</w:t>
      </w:r>
      <w:r w:rsidRPr="00C56AF5">
        <w:rPr>
          <w:rFonts w:ascii="Corbel" w:eastAsiaTheme="minorEastAsia" w:hAnsi="Corbel" w:cs="Arial"/>
          <w:sz w:val="24"/>
          <w:szCs w:val="24"/>
        </w:rPr>
        <w:t>e) of the Education Act, the school will not consider or take into account any of the following in deciding on applications for admission or when placing a student on a waiting list for admission to the school</w:t>
      </w:r>
      <w:r w:rsidR="004F4AA6" w:rsidRPr="00C56AF5">
        <w:rPr>
          <w:rFonts w:ascii="Corbel" w:eastAsiaTheme="minorEastAsia" w:hAnsi="Corbel" w:cs="Arial"/>
          <w:sz w:val="24"/>
          <w:szCs w:val="24"/>
        </w:rPr>
        <w:t>:</w:t>
      </w:r>
    </w:p>
    <w:p w14:paraId="670B5BAE"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p w14:paraId="34E9AB22" w14:textId="77777777" w:rsidR="00FE7A01" w:rsidRPr="00C56AF5"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a student’s academic ability, skills or aptitude;</w:t>
      </w:r>
    </w:p>
    <w:p w14:paraId="0356FC24" w14:textId="5ED158C0" w:rsidR="00FE7A01" w:rsidRPr="00471031" w:rsidRDefault="00FE7A01" w:rsidP="00FE7A01">
      <w:pPr>
        <w:autoSpaceDE w:val="0"/>
        <w:autoSpaceDN w:val="0"/>
        <w:adjustRightInd w:val="0"/>
        <w:ind w:left="720"/>
        <w:contextualSpacing/>
        <w:rPr>
          <w:rFonts w:ascii="Corbel" w:hAnsi="Corbel" w:cs="TimesNewRomanPSMT"/>
        </w:rPr>
      </w:pPr>
      <w:r w:rsidRPr="00471031">
        <w:rPr>
          <w:rFonts w:ascii="Corbel" w:hAnsi="Corbel" w:cs="TimesNewRomanPSMT"/>
        </w:rPr>
        <w:t>other than in relation to:</w:t>
      </w:r>
    </w:p>
    <w:p w14:paraId="3B139AD0" w14:textId="6F582D92" w:rsidR="00FE7A01" w:rsidRPr="00471031" w:rsidRDefault="00FE7A01" w:rsidP="00FE7A01">
      <w:pPr>
        <w:numPr>
          <w:ilvl w:val="0"/>
          <w:numId w:val="22"/>
        </w:numPr>
        <w:autoSpaceDE w:val="0"/>
        <w:autoSpaceDN w:val="0"/>
        <w:adjustRightInd w:val="0"/>
        <w:spacing w:after="0" w:line="240" w:lineRule="auto"/>
        <w:contextualSpacing/>
        <w:rPr>
          <w:rFonts w:ascii="Corbel" w:hAnsi="Corbel" w:cs="TimesNewRomanPSMT"/>
        </w:rPr>
      </w:pPr>
      <w:r w:rsidRPr="00471031">
        <w:rPr>
          <w:rFonts w:ascii="Corbel" w:hAnsi="Corbel" w:cs="TimesNewRomanPSMT"/>
        </w:rPr>
        <w:t xml:space="preserve">admission to </w:t>
      </w:r>
      <w:r w:rsidR="00471031" w:rsidRPr="00471031">
        <w:rPr>
          <w:rFonts w:ascii="Corbel" w:hAnsi="Corbel" w:cs="TimesNewRomanPSMT"/>
        </w:rPr>
        <w:t>our</w:t>
      </w:r>
      <w:r w:rsidRPr="00471031">
        <w:rPr>
          <w:rFonts w:ascii="Corbel" w:hAnsi="Corbel" w:cs="TimesNewRomanPSMT"/>
        </w:rPr>
        <w:t xml:space="preserve"> special class</w:t>
      </w:r>
      <w:r w:rsidR="00471031" w:rsidRPr="00471031">
        <w:rPr>
          <w:rFonts w:ascii="Corbel" w:hAnsi="Corbel" w:cs="TimesNewRomanPSMT"/>
        </w:rPr>
        <w:t>es</w:t>
      </w:r>
      <w:r w:rsidRPr="00471031">
        <w:rPr>
          <w:rFonts w:ascii="Corbel" w:hAnsi="Corbel" w:cs="TimesNewRomanPSMT"/>
        </w:rPr>
        <w:t xml:space="preserve"> insofar as it is necessary in order to ascertain whether or not the student has the category of special ed</w:t>
      </w:r>
      <w:r w:rsidR="004622CB">
        <w:rPr>
          <w:rFonts w:ascii="Corbel" w:hAnsi="Corbel" w:cs="TimesNewRomanPSMT"/>
        </w:rPr>
        <w:t xml:space="preserve">ucational needs </w:t>
      </w:r>
      <w:proofErr w:type="gramStart"/>
      <w:r w:rsidR="004622CB">
        <w:rPr>
          <w:rFonts w:ascii="Corbel" w:hAnsi="Corbel" w:cs="TimesNewRomanPSMT"/>
        </w:rPr>
        <w:t>concerned .</w:t>
      </w:r>
      <w:proofErr w:type="gramEnd"/>
    </w:p>
    <w:p w14:paraId="44EDD094" w14:textId="77777777" w:rsidR="00FE7A01" w:rsidRPr="00C56AF5" w:rsidRDefault="00FE7A01" w:rsidP="00FE7A01">
      <w:pPr>
        <w:autoSpaceDE w:val="0"/>
        <w:autoSpaceDN w:val="0"/>
        <w:adjustRightInd w:val="0"/>
        <w:ind w:left="1080"/>
        <w:contextualSpacing/>
        <w:rPr>
          <w:rFonts w:ascii="Corbel" w:hAnsi="Corbel" w:cs="TimesNewRomanPSMT"/>
        </w:rPr>
      </w:pPr>
    </w:p>
    <w:p w14:paraId="7267A816" w14:textId="23AA8166" w:rsidR="00FE7A01"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the occupation, financial status, academic ability, skills or aptitude of a student’s parents;</w:t>
      </w:r>
    </w:p>
    <w:p w14:paraId="0DA84A88" w14:textId="77777777" w:rsidR="00FE7A01" w:rsidRPr="00C56AF5" w:rsidRDefault="00FE7A01" w:rsidP="00FE7A01">
      <w:pPr>
        <w:autoSpaceDE w:val="0"/>
        <w:autoSpaceDN w:val="0"/>
        <w:adjustRightInd w:val="0"/>
        <w:ind w:left="720"/>
        <w:contextualSpacing/>
        <w:rPr>
          <w:rFonts w:ascii="Corbel" w:hAnsi="Corbel" w:cs="TimesNewRomanPSMT"/>
        </w:rPr>
      </w:pPr>
    </w:p>
    <w:p w14:paraId="0C4004AC" w14:textId="77777777" w:rsidR="00FE7A01" w:rsidRPr="00C56AF5"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 xml:space="preserve">a requirement that a student, or his or her parents, attend an interview, open day or other meeting as a condition of admission; </w:t>
      </w:r>
    </w:p>
    <w:p w14:paraId="4FF27364" w14:textId="77777777" w:rsidR="00471031" w:rsidRPr="00471031" w:rsidRDefault="00471031" w:rsidP="00471031">
      <w:pPr>
        <w:autoSpaceDE w:val="0"/>
        <w:autoSpaceDN w:val="0"/>
        <w:adjustRightInd w:val="0"/>
        <w:spacing w:after="0" w:line="240" w:lineRule="auto"/>
        <w:ind w:left="720"/>
        <w:contextualSpacing/>
        <w:rPr>
          <w:rFonts w:ascii="Corbel" w:hAnsi="Corbel" w:cs="TimesNewRomanPSMT"/>
        </w:rPr>
      </w:pPr>
    </w:p>
    <w:p w14:paraId="1CE9DFB0" w14:textId="31821F10" w:rsidR="00FE7A01" w:rsidRPr="00471031" w:rsidRDefault="00FE7A01" w:rsidP="0047103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a student’s connection to the school by virtue of a member of his or her family attending or having previously attended the school;</w:t>
      </w:r>
      <w:r w:rsidR="00471031">
        <w:rPr>
          <w:rFonts w:ascii="Corbel" w:hAnsi="Corbel" w:cs="TimesNewRomanPSMT"/>
        </w:rPr>
        <w:t xml:space="preserve"> </w:t>
      </w:r>
      <w:r w:rsidRPr="00471031">
        <w:rPr>
          <w:rFonts w:ascii="Corbel" w:hAnsi="Corbel" w:cs="Arial"/>
        </w:rPr>
        <w:t>other than, in the case siblings of a student attendin</w:t>
      </w:r>
      <w:r w:rsidR="004622CB">
        <w:rPr>
          <w:rFonts w:ascii="Corbel" w:hAnsi="Corbel" w:cs="Arial"/>
        </w:rPr>
        <w:t>g or having attended the school.</w:t>
      </w:r>
    </w:p>
    <w:p w14:paraId="266748FE" w14:textId="2695B7B2" w:rsidR="00471031" w:rsidRPr="00C56AF5" w:rsidRDefault="00471031" w:rsidP="00471031">
      <w:pPr>
        <w:autoSpaceDE w:val="0"/>
        <w:autoSpaceDN w:val="0"/>
        <w:adjustRightInd w:val="0"/>
        <w:spacing w:after="0" w:line="240" w:lineRule="auto"/>
        <w:contextualSpacing/>
        <w:rPr>
          <w:rFonts w:ascii="Corbel" w:hAnsi="Corbel" w:cs="TimesNewRomanPSMT"/>
        </w:rPr>
      </w:pPr>
    </w:p>
    <w:p w14:paraId="5337338F" w14:textId="77777777" w:rsidR="00FE7A01" w:rsidRPr="00FE7A01" w:rsidRDefault="00FE7A01" w:rsidP="00FE7A01">
      <w:pPr>
        <w:numPr>
          <w:ilvl w:val="0"/>
          <w:numId w:val="19"/>
        </w:numPr>
        <w:autoSpaceDE w:val="0"/>
        <w:autoSpaceDN w:val="0"/>
        <w:adjustRightInd w:val="0"/>
        <w:spacing w:after="0" w:line="240" w:lineRule="auto"/>
        <w:contextualSpacing/>
        <w:rPr>
          <w:rFonts w:ascii="Corbel" w:hAnsi="Corbel" w:cs="TimesNewRomanPSMT"/>
        </w:rPr>
      </w:pPr>
      <w:r w:rsidRPr="00C56AF5">
        <w:rPr>
          <w:rFonts w:ascii="Corbel" w:hAnsi="Corbel" w:cs="TimesNewRomanPSMT"/>
        </w:rPr>
        <w:t xml:space="preserve">the date and time on which an application for admission was received by the school, </w:t>
      </w:r>
    </w:p>
    <w:p w14:paraId="07C1DFE0" w14:textId="77777777" w:rsidR="00FE7A01" w:rsidRPr="00471031" w:rsidRDefault="00FE7A01" w:rsidP="00FE7A01">
      <w:pPr>
        <w:autoSpaceDE w:val="0"/>
        <w:autoSpaceDN w:val="0"/>
        <w:adjustRightInd w:val="0"/>
        <w:ind w:left="720"/>
        <w:rPr>
          <w:rFonts w:ascii="Corbel" w:hAnsi="Corbel" w:cs="TimesNewRomanPSMT"/>
        </w:rPr>
      </w:pPr>
      <w:r w:rsidRPr="00471031">
        <w:rPr>
          <w:rFonts w:ascii="Corbel" w:hAnsi="Corbel" w:cs="TimesNewRomanPSMT"/>
        </w:rPr>
        <w:t>This is subject to the application being received at any time during the period specified for receiving applications set out in the annual admission notice of the school for the school year concerned.</w:t>
      </w:r>
    </w:p>
    <w:p w14:paraId="33B64F92" w14:textId="4B0E37CE" w:rsidR="00FE7A01" w:rsidRPr="00471031" w:rsidRDefault="00FE7A01" w:rsidP="00FE7A01">
      <w:pPr>
        <w:autoSpaceDE w:val="0"/>
        <w:autoSpaceDN w:val="0"/>
        <w:adjustRightInd w:val="0"/>
        <w:ind w:left="720"/>
        <w:rPr>
          <w:rFonts w:ascii="Corbel" w:hAnsi="Corbel" w:cs="TimesNewRomanPSMT"/>
        </w:rPr>
      </w:pPr>
      <w:r w:rsidRPr="00471031">
        <w:rPr>
          <w:rFonts w:ascii="Corbel" w:hAnsi="Corbel" w:cs="TimesNewRomanPSMT"/>
        </w:rPr>
        <w:t xml:space="preserve">This is also subject to the school making offers based on existing waiting lists </w:t>
      </w:r>
    </w:p>
    <w:p w14:paraId="74175A8B"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3EF983C7" w14:textId="6D99C8F5" w:rsidR="00406BE7" w:rsidRDefault="00406BE7" w:rsidP="00ED00CD">
      <w:pPr>
        <w:pStyle w:val="Heading2"/>
        <w:numPr>
          <w:ilvl w:val="0"/>
          <w:numId w:val="33"/>
        </w:numPr>
        <w:rPr>
          <w:rFonts w:ascii="Corbel" w:eastAsiaTheme="minorEastAsia" w:hAnsi="Corbel" w:cs="Arial"/>
          <w:b/>
          <w:smallCaps/>
          <w:color w:val="385623" w:themeColor="accent6" w:themeShade="80"/>
          <w:sz w:val="28"/>
          <w:szCs w:val="28"/>
        </w:rPr>
      </w:pPr>
      <w:r w:rsidRPr="00FE7A01">
        <w:rPr>
          <w:rFonts w:ascii="Corbel" w:eastAsiaTheme="minorEastAsia" w:hAnsi="Corbel" w:cs="Arial"/>
          <w:b/>
          <w:smallCaps/>
          <w:color w:val="385623" w:themeColor="accent6" w:themeShade="80"/>
          <w:sz w:val="28"/>
          <w:szCs w:val="28"/>
        </w:rPr>
        <w:t xml:space="preserve">Decisions on applications </w:t>
      </w:r>
    </w:p>
    <w:p w14:paraId="3FBF3E3D" w14:textId="77777777" w:rsidR="00046B52" w:rsidRPr="00046B52" w:rsidRDefault="00046B52" w:rsidP="00046B52"/>
    <w:p w14:paraId="054137BF" w14:textId="3BF5BA1C" w:rsidR="00CD2B6C" w:rsidRPr="00C56AF5" w:rsidRDefault="00406BE7" w:rsidP="00E47AF1">
      <w:pPr>
        <w:spacing w:after="0" w:line="240" w:lineRule="auto"/>
        <w:rPr>
          <w:rFonts w:ascii="Corbel" w:eastAsiaTheme="minorEastAsia" w:hAnsi="Corbel" w:cs="Arial"/>
          <w:sz w:val="24"/>
          <w:szCs w:val="24"/>
        </w:rPr>
      </w:pPr>
      <w:r w:rsidRPr="00C56AF5">
        <w:rPr>
          <w:rFonts w:ascii="Corbel" w:eastAsiaTheme="minorEastAsia" w:hAnsi="Corbel" w:cs="Arial"/>
          <w:sz w:val="24"/>
          <w:szCs w:val="24"/>
        </w:rPr>
        <w:t>All decisions on applicat</w:t>
      </w:r>
      <w:r w:rsidR="00CD2B6C" w:rsidRPr="00C56AF5">
        <w:rPr>
          <w:rFonts w:ascii="Corbel" w:eastAsiaTheme="minorEastAsia" w:hAnsi="Corbel" w:cs="Arial"/>
          <w:sz w:val="24"/>
          <w:szCs w:val="24"/>
        </w:rPr>
        <w:t xml:space="preserve">ions for admission </w:t>
      </w:r>
      <w:r w:rsidR="00874D4C" w:rsidRPr="00471031">
        <w:rPr>
          <w:rFonts w:ascii="Corbel" w:eastAsiaTheme="minorEastAsia" w:hAnsi="Corbel" w:cs="Arial"/>
          <w:sz w:val="24"/>
          <w:szCs w:val="24"/>
        </w:rPr>
        <w:t>to</w:t>
      </w:r>
      <w:r w:rsidR="009F0741">
        <w:rPr>
          <w:rFonts w:ascii="Corbel" w:eastAsiaTheme="minorEastAsia" w:hAnsi="Corbel" w:cs="Arial"/>
          <w:sz w:val="24"/>
          <w:szCs w:val="24"/>
        </w:rPr>
        <w:t xml:space="preserve"> Holy Family Sen</w:t>
      </w:r>
      <w:r w:rsidR="00471031" w:rsidRPr="00471031">
        <w:rPr>
          <w:rFonts w:ascii="Corbel" w:eastAsiaTheme="minorEastAsia" w:hAnsi="Corbel" w:cs="Arial"/>
          <w:sz w:val="24"/>
          <w:szCs w:val="24"/>
        </w:rPr>
        <w:t xml:space="preserve">ior School </w:t>
      </w:r>
      <w:r w:rsidR="00AE7E94" w:rsidRPr="00471031">
        <w:rPr>
          <w:rFonts w:ascii="Corbel" w:eastAsiaTheme="minorEastAsia" w:hAnsi="Corbel" w:cs="Arial"/>
          <w:sz w:val="24"/>
          <w:szCs w:val="24"/>
        </w:rPr>
        <w:t xml:space="preserve">will </w:t>
      </w:r>
      <w:r w:rsidR="00AE7E94" w:rsidRPr="00C56AF5">
        <w:rPr>
          <w:rFonts w:ascii="Corbel" w:eastAsiaTheme="minorEastAsia" w:hAnsi="Corbel" w:cs="Arial"/>
          <w:sz w:val="24"/>
          <w:szCs w:val="24"/>
        </w:rPr>
        <w:t>be</w:t>
      </w:r>
      <w:r w:rsidR="00CD2B6C" w:rsidRPr="00C56AF5">
        <w:rPr>
          <w:rFonts w:ascii="Corbel" w:eastAsiaTheme="minorEastAsia" w:hAnsi="Corbel" w:cs="Arial"/>
          <w:sz w:val="24"/>
          <w:szCs w:val="24"/>
        </w:rPr>
        <w:t xml:space="preserve"> based on the following:</w:t>
      </w:r>
    </w:p>
    <w:p w14:paraId="320454AF" w14:textId="77777777" w:rsidR="00212DB7" w:rsidRPr="00C56AF5" w:rsidRDefault="00212DB7" w:rsidP="00E47AF1">
      <w:pPr>
        <w:pStyle w:val="ListParagraph"/>
        <w:numPr>
          <w:ilvl w:val="0"/>
          <w:numId w:val="25"/>
        </w:numPr>
        <w:spacing w:after="0" w:line="240" w:lineRule="auto"/>
        <w:ind w:left="426"/>
        <w:rPr>
          <w:rFonts w:ascii="Corbel" w:eastAsiaTheme="minorEastAsia" w:hAnsi="Corbel" w:cs="Arial"/>
          <w:b/>
          <w:sz w:val="24"/>
          <w:szCs w:val="24"/>
        </w:rPr>
      </w:pPr>
      <w:r w:rsidRPr="00C56AF5">
        <w:rPr>
          <w:rFonts w:ascii="Corbel" w:eastAsiaTheme="minorEastAsia" w:hAnsi="Corbel" w:cs="Arial"/>
          <w:sz w:val="24"/>
          <w:szCs w:val="24"/>
        </w:rPr>
        <w:t>O</w:t>
      </w:r>
      <w:r w:rsidR="007E7E26" w:rsidRPr="00C56AF5">
        <w:rPr>
          <w:rFonts w:ascii="Corbel" w:eastAsiaTheme="minorEastAsia" w:hAnsi="Corbel" w:cs="Arial"/>
          <w:sz w:val="24"/>
          <w:szCs w:val="24"/>
        </w:rPr>
        <w:t>ur</w:t>
      </w:r>
      <w:r w:rsidRPr="00C56AF5">
        <w:rPr>
          <w:rFonts w:ascii="Corbel" w:eastAsiaTheme="minorEastAsia" w:hAnsi="Corbel" w:cs="Arial"/>
          <w:sz w:val="24"/>
          <w:szCs w:val="24"/>
        </w:rPr>
        <w:t xml:space="preserve"> school’s admission policy</w:t>
      </w:r>
    </w:p>
    <w:p w14:paraId="6B317D30" w14:textId="24D172FC" w:rsidR="00CD2B6C" w:rsidRPr="00C56AF5" w:rsidRDefault="00212DB7" w:rsidP="00E47AF1">
      <w:pPr>
        <w:pStyle w:val="ListParagraph"/>
        <w:numPr>
          <w:ilvl w:val="0"/>
          <w:numId w:val="25"/>
        </w:numPr>
        <w:spacing w:after="0" w:line="240" w:lineRule="auto"/>
        <w:ind w:left="426"/>
        <w:rPr>
          <w:rFonts w:ascii="Corbel" w:eastAsiaTheme="minorEastAsia" w:hAnsi="Corbel" w:cs="Arial"/>
          <w:b/>
          <w:sz w:val="24"/>
          <w:szCs w:val="24"/>
        </w:rPr>
      </w:pPr>
      <w:r w:rsidRPr="00C56AF5">
        <w:rPr>
          <w:rFonts w:ascii="Corbel" w:eastAsiaTheme="minorEastAsia" w:hAnsi="Corbel" w:cs="Arial"/>
          <w:sz w:val="24"/>
          <w:szCs w:val="24"/>
        </w:rPr>
        <w:t>T</w:t>
      </w:r>
      <w:r w:rsidR="00CD2B6C" w:rsidRPr="00C56AF5">
        <w:rPr>
          <w:rFonts w:ascii="Corbel" w:eastAsiaTheme="minorEastAsia" w:hAnsi="Corbel" w:cs="Arial"/>
          <w:sz w:val="24"/>
          <w:szCs w:val="24"/>
        </w:rPr>
        <w:t>he school’s annual admission notice</w:t>
      </w:r>
      <w:r w:rsidRPr="00C56AF5">
        <w:rPr>
          <w:rFonts w:ascii="Corbel" w:eastAsiaTheme="minorEastAsia" w:hAnsi="Corbel" w:cs="Arial"/>
          <w:sz w:val="24"/>
          <w:szCs w:val="24"/>
        </w:rPr>
        <w:t xml:space="preserve"> </w:t>
      </w:r>
    </w:p>
    <w:p w14:paraId="649C7C71" w14:textId="77777777" w:rsidR="00D932F9" w:rsidRPr="00C56AF5" w:rsidRDefault="00CD2B6C" w:rsidP="00E47AF1">
      <w:pPr>
        <w:pStyle w:val="ListParagraph"/>
        <w:numPr>
          <w:ilvl w:val="0"/>
          <w:numId w:val="25"/>
        </w:numPr>
        <w:spacing w:after="0" w:line="240" w:lineRule="auto"/>
        <w:ind w:left="426"/>
        <w:rPr>
          <w:rFonts w:ascii="Corbel" w:eastAsiaTheme="minorEastAsia" w:hAnsi="Corbel" w:cs="Arial"/>
          <w:b/>
          <w:sz w:val="24"/>
          <w:szCs w:val="24"/>
        </w:rPr>
      </w:pPr>
      <w:r w:rsidRPr="00C56AF5">
        <w:rPr>
          <w:rFonts w:ascii="Corbel" w:eastAsiaTheme="minorEastAsia" w:hAnsi="Corbel" w:cs="Arial"/>
          <w:sz w:val="24"/>
          <w:szCs w:val="24"/>
        </w:rPr>
        <w:t>The</w:t>
      </w:r>
      <w:r w:rsidR="00406BE7" w:rsidRPr="00C56AF5">
        <w:rPr>
          <w:rFonts w:ascii="Corbel" w:eastAsiaTheme="minorEastAsia" w:hAnsi="Corbel" w:cs="Arial"/>
          <w:sz w:val="24"/>
          <w:szCs w:val="24"/>
        </w:rPr>
        <w:t xml:space="preserve"> information</w:t>
      </w:r>
      <w:r w:rsidR="00ED1621" w:rsidRPr="00C56AF5">
        <w:rPr>
          <w:rFonts w:ascii="Corbel" w:eastAsiaTheme="minorEastAsia" w:hAnsi="Corbel" w:cs="Arial"/>
          <w:color w:val="0070C0"/>
          <w:sz w:val="24"/>
          <w:szCs w:val="24"/>
        </w:rPr>
        <w:t xml:space="preserve"> </w:t>
      </w:r>
      <w:r w:rsidRPr="00C56AF5">
        <w:rPr>
          <w:rFonts w:ascii="Corbel" w:eastAsiaTheme="minorEastAsia" w:hAnsi="Corbel" w:cs="Arial"/>
          <w:sz w:val="24"/>
          <w:szCs w:val="24"/>
        </w:rPr>
        <w:t xml:space="preserve">provided by the applicant in the </w:t>
      </w:r>
      <w:r w:rsidR="007E7E26" w:rsidRPr="00C56AF5">
        <w:rPr>
          <w:rFonts w:ascii="Corbel" w:eastAsiaTheme="minorEastAsia" w:hAnsi="Corbel" w:cs="Arial"/>
          <w:sz w:val="24"/>
          <w:szCs w:val="24"/>
        </w:rPr>
        <w:t xml:space="preserve">school’s official </w:t>
      </w:r>
      <w:r w:rsidRPr="00C56AF5">
        <w:rPr>
          <w:rFonts w:ascii="Corbel" w:eastAsiaTheme="minorEastAsia" w:hAnsi="Corbel" w:cs="Arial"/>
          <w:sz w:val="24"/>
          <w:szCs w:val="24"/>
        </w:rPr>
        <w:t xml:space="preserve">application form received during the period specified in </w:t>
      </w:r>
      <w:r w:rsidR="007E7E26" w:rsidRPr="00C56AF5">
        <w:rPr>
          <w:rFonts w:ascii="Corbel" w:eastAsiaTheme="minorEastAsia" w:hAnsi="Corbel" w:cs="Arial"/>
          <w:sz w:val="24"/>
          <w:szCs w:val="24"/>
        </w:rPr>
        <w:t>our</w:t>
      </w:r>
      <w:r w:rsidRPr="00C56AF5">
        <w:rPr>
          <w:rFonts w:ascii="Corbel" w:eastAsiaTheme="minorEastAsia" w:hAnsi="Corbel" w:cs="Arial"/>
          <w:sz w:val="24"/>
          <w:szCs w:val="24"/>
        </w:rPr>
        <w:t xml:space="preserve"> annual admission notice for receiving appl</w:t>
      </w:r>
      <w:r w:rsidR="00212DB7" w:rsidRPr="00C56AF5">
        <w:rPr>
          <w:rFonts w:ascii="Corbel" w:eastAsiaTheme="minorEastAsia" w:hAnsi="Corbel" w:cs="Arial"/>
          <w:sz w:val="24"/>
          <w:szCs w:val="24"/>
        </w:rPr>
        <w:t>ications</w:t>
      </w:r>
    </w:p>
    <w:p w14:paraId="625EEB5E" w14:textId="77777777" w:rsidR="00D3482E" w:rsidRPr="00C56AF5" w:rsidRDefault="00D3482E" w:rsidP="00E47AF1">
      <w:pPr>
        <w:pStyle w:val="ListParagraph"/>
        <w:spacing w:after="0" w:line="240" w:lineRule="auto"/>
        <w:ind w:left="426"/>
        <w:rPr>
          <w:rFonts w:ascii="Corbel" w:eastAsiaTheme="minorEastAsia" w:hAnsi="Corbel" w:cs="Arial"/>
          <w:sz w:val="24"/>
          <w:szCs w:val="24"/>
        </w:rPr>
      </w:pPr>
    </w:p>
    <w:p w14:paraId="6E7859B3" w14:textId="77777777" w:rsidR="00A944A9" w:rsidRPr="00C56AF5" w:rsidRDefault="00D3482E" w:rsidP="00E47AF1">
      <w:pPr>
        <w:pStyle w:val="ListParagraph"/>
        <w:spacing w:after="0" w:line="240" w:lineRule="auto"/>
        <w:ind w:left="426"/>
        <w:rPr>
          <w:rFonts w:ascii="Corbel" w:eastAsiaTheme="minorEastAsia" w:hAnsi="Corbel" w:cs="Arial"/>
          <w:sz w:val="24"/>
          <w:szCs w:val="24"/>
        </w:rPr>
      </w:pPr>
      <w:r w:rsidRPr="00C56AF5">
        <w:rPr>
          <w:rFonts w:ascii="Corbel" w:eastAsiaTheme="minorEastAsia" w:hAnsi="Corbel" w:cs="Arial"/>
          <w:sz w:val="24"/>
          <w:szCs w:val="24"/>
        </w:rPr>
        <w:t>(</w:t>
      </w:r>
      <w:r w:rsidR="007E7E26" w:rsidRPr="00C56AF5">
        <w:rPr>
          <w:rFonts w:ascii="Corbel" w:eastAsiaTheme="minorEastAsia" w:hAnsi="Corbel" w:cs="Arial"/>
          <w:sz w:val="24"/>
          <w:szCs w:val="24"/>
        </w:rPr>
        <w:t xml:space="preserve">Please see </w:t>
      </w:r>
      <w:r w:rsidR="007E7E26" w:rsidRPr="00FE7A01">
        <w:rPr>
          <w:rFonts w:ascii="Corbel" w:eastAsiaTheme="minorEastAsia" w:hAnsi="Corbel" w:cs="Arial"/>
          <w:sz w:val="24"/>
          <w:szCs w:val="24"/>
        </w:rPr>
        <w:t>sectio</w:t>
      </w:r>
      <w:r w:rsidR="00F10754" w:rsidRPr="00FE7A01">
        <w:rPr>
          <w:rFonts w:ascii="Corbel" w:eastAsiaTheme="minorEastAsia" w:hAnsi="Corbel" w:cs="Arial"/>
          <w:sz w:val="24"/>
          <w:szCs w:val="24"/>
        </w:rPr>
        <w:t>n 1</w:t>
      </w:r>
      <w:r w:rsidR="003E70AB" w:rsidRPr="00FE7A01">
        <w:rPr>
          <w:rStyle w:val="Hyperlink"/>
          <w:rFonts w:ascii="Corbel" w:eastAsiaTheme="minorEastAsia" w:hAnsi="Corbel" w:cs="Arial"/>
          <w:color w:val="auto"/>
          <w:sz w:val="24"/>
          <w:szCs w:val="24"/>
          <w:u w:val="none"/>
        </w:rPr>
        <w:t>4</w:t>
      </w:r>
      <w:r w:rsidR="007E7E26" w:rsidRPr="00FE7A01">
        <w:rPr>
          <w:rFonts w:ascii="Corbel" w:eastAsiaTheme="minorEastAsia" w:hAnsi="Corbel" w:cs="Arial"/>
          <w:sz w:val="24"/>
          <w:szCs w:val="24"/>
        </w:rPr>
        <w:t xml:space="preserve"> </w:t>
      </w:r>
      <w:r w:rsidR="007E7E26" w:rsidRPr="00C56AF5">
        <w:rPr>
          <w:rFonts w:ascii="Corbel" w:eastAsiaTheme="minorEastAsia" w:hAnsi="Corbel" w:cs="Arial"/>
          <w:sz w:val="24"/>
          <w:szCs w:val="24"/>
        </w:rPr>
        <w:t>below in</w:t>
      </w:r>
      <w:r w:rsidR="00874D4C" w:rsidRPr="00C56AF5">
        <w:rPr>
          <w:rFonts w:ascii="Corbel" w:eastAsiaTheme="minorEastAsia" w:hAnsi="Corbel" w:cs="Arial"/>
          <w:sz w:val="24"/>
          <w:szCs w:val="24"/>
        </w:rPr>
        <w:t xml:space="preserve"> relation to applications </w:t>
      </w:r>
      <w:r w:rsidR="007E7E26" w:rsidRPr="00C56AF5">
        <w:rPr>
          <w:rFonts w:ascii="Corbel" w:eastAsiaTheme="minorEastAsia" w:hAnsi="Corbel" w:cs="Arial"/>
          <w:sz w:val="24"/>
          <w:szCs w:val="24"/>
        </w:rPr>
        <w:t>received outside of th</w:t>
      </w:r>
      <w:r w:rsidRPr="00C56AF5">
        <w:rPr>
          <w:rFonts w:ascii="Corbel" w:eastAsiaTheme="minorEastAsia" w:hAnsi="Corbel" w:cs="Arial"/>
          <w:sz w:val="24"/>
          <w:szCs w:val="24"/>
        </w:rPr>
        <w:t>e admissions</w:t>
      </w:r>
      <w:r w:rsidR="007E7E26" w:rsidRPr="00C56AF5">
        <w:rPr>
          <w:rFonts w:ascii="Corbel" w:eastAsiaTheme="minorEastAsia" w:hAnsi="Corbel" w:cs="Arial"/>
          <w:sz w:val="24"/>
          <w:szCs w:val="24"/>
        </w:rPr>
        <w:t xml:space="preserve"> period and </w:t>
      </w:r>
      <w:r w:rsidR="007E7E26" w:rsidRPr="00FE7A01">
        <w:rPr>
          <w:rFonts w:ascii="Corbel" w:eastAsiaTheme="minorEastAsia" w:hAnsi="Corbel" w:cs="Arial"/>
          <w:sz w:val="24"/>
          <w:szCs w:val="24"/>
        </w:rPr>
        <w:t>sectio</w:t>
      </w:r>
      <w:r w:rsidR="00883B35" w:rsidRPr="00FE7A01">
        <w:rPr>
          <w:rFonts w:ascii="Corbel" w:eastAsiaTheme="minorEastAsia" w:hAnsi="Corbel" w:cs="Arial"/>
          <w:sz w:val="24"/>
          <w:szCs w:val="24"/>
        </w:rPr>
        <w:t>n 1</w:t>
      </w:r>
      <w:r w:rsidR="003E70AB" w:rsidRPr="00FE7A01">
        <w:rPr>
          <w:rFonts w:ascii="Corbel" w:eastAsiaTheme="minorEastAsia" w:hAnsi="Corbel" w:cs="Arial"/>
          <w:sz w:val="24"/>
          <w:szCs w:val="24"/>
        </w:rPr>
        <w:t>5</w:t>
      </w:r>
      <w:r w:rsidR="007E7E26" w:rsidRPr="00C56AF5">
        <w:rPr>
          <w:rFonts w:ascii="Corbel" w:eastAsiaTheme="minorEastAsia" w:hAnsi="Corbel" w:cs="Arial"/>
          <w:sz w:val="24"/>
          <w:szCs w:val="24"/>
        </w:rPr>
        <w:t xml:space="preserve"> below in relation to applications for places in years other than the intake </w:t>
      </w:r>
      <w:r w:rsidRPr="00C56AF5">
        <w:rPr>
          <w:rFonts w:ascii="Corbel" w:eastAsiaTheme="minorEastAsia" w:hAnsi="Corbel" w:cs="Arial"/>
          <w:sz w:val="24"/>
          <w:szCs w:val="24"/>
        </w:rPr>
        <w:t>group.)</w:t>
      </w:r>
    </w:p>
    <w:p w14:paraId="1A161F17" w14:textId="77777777" w:rsidR="007E7E26" w:rsidRPr="00C56AF5" w:rsidRDefault="007E7E26" w:rsidP="00E47AF1">
      <w:pPr>
        <w:pStyle w:val="ListParagraph"/>
        <w:spacing w:after="0" w:line="240" w:lineRule="auto"/>
        <w:ind w:left="426"/>
        <w:rPr>
          <w:rFonts w:ascii="Corbel" w:eastAsiaTheme="minorEastAsia" w:hAnsi="Corbel" w:cs="Arial"/>
          <w:sz w:val="24"/>
          <w:szCs w:val="24"/>
        </w:rPr>
      </w:pPr>
    </w:p>
    <w:p w14:paraId="5DB380F5" w14:textId="77777777" w:rsidR="00406BE7" w:rsidRPr="00C56AF5" w:rsidRDefault="00406BE7" w:rsidP="00E47AF1">
      <w:pPr>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Selection criteria </w:t>
      </w:r>
      <w:r w:rsidR="00ED1621" w:rsidRPr="00C56AF5">
        <w:rPr>
          <w:rFonts w:ascii="Corbel" w:eastAsiaTheme="minorEastAsia" w:hAnsi="Corbel" w:cs="Arial"/>
          <w:sz w:val="24"/>
          <w:szCs w:val="24"/>
        </w:rPr>
        <w:t xml:space="preserve">that are </w:t>
      </w:r>
      <w:r w:rsidRPr="00C56AF5">
        <w:rPr>
          <w:rFonts w:ascii="Corbel" w:eastAsiaTheme="minorEastAsia" w:hAnsi="Corbel" w:cs="Arial"/>
          <w:sz w:val="24"/>
          <w:szCs w:val="24"/>
        </w:rPr>
        <w:t>not included in our school admission policy will not be used to make a decision on an application for a place in our school.</w:t>
      </w:r>
    </w:p>
    <w:p w14:paraId="4A671B68" w14:textId="77777777" w:rsidR="005E4A3E" w:rsidRPr="00C56AF5" w:rsidRDefault="005E4A3E" w:rsidP="00E47AF1">
      <w:pPr>
        <w:spacing w:after="0" w:line="240" w:lineRule="auto"/>
        <w:rPr>
          <w:rFonts w:ascii="Corbel" w:eastAsiaTheme="minorEastAsia" w:hAnsi="Corbel" w:cs="Arial"/>
          <w:b/>
          <w:sz w:val="24"/>
          <w:szCs w:val="24"/>
        </w:rPr>
      </w:pPr>
    </w:p>
    <w:p w14:paraId="70934DE7" w14:textId="77777777" w:rsidR="00406BE7" w:rsidRPr="00FE7A01" w:rsidRDefault="00406BE7" w:rsidP="00ED00CD">
      <w:pPr>
        <w:pStyle w:val="Heading2"/>
        <w:numPr>
          <w:ilvl w:val="0"/>
          <w:numId w:val="33"/>
        </w:numPr>
        <w:rPr>
          <w:rFonts w:ascii="Corbel" w:eastAsiaTheme="minorEastAsia" w:hAnsi="Corbel" w:cs="Arial"/>
          <w:b/>
          <w:smallCaps/>
          <w:color w:val="385623" w:themeColor="accent6" w:themeShade="80"/>
          <w:sz w:val="28"/>
          <w:szCs w:val="28"/>
        </w:rPr>
      </w:pPr>
      <w:r w:rsidRPr="00FE7A01">
        <w:rPr>
          <w:rFonts w:ascii="Corbel" w:eastAsiaTheme="minorEastAsia" w:hAnsi="Corbel" w:cs="Arial"/>
          <w:b/>
          <w:smallCaps/>
          <w:color w:val="385623" w:themeColor="accent6" w:themeShade="80"/>
          <w:sz w:val="28"/>
          <w:szCs w:val="28"/>
        </w:rPr>
        <w:t>Notifying applicants of decisions</w:t>
      </w:r>
    </w:p>
    <w:p w14:paraId="5E20910D" w14:textId="77777777" w:rsidR="00406BE7" w:rsidRPr="00C56AF5" w:rsidRDefault="00406BE7" w:rsidP="00406BE7">
      <w:pPr>
        <w:autoSpaceDE w:val="0"/>
        <w:autoSpaceDN w:val="0"/>
        <w:adjustRightInd w:val="0"/>
        <w:spacing w:after="0" w:line="240" w:lineRule="auto"/>
        <w:contextualSpacing/>
        <w:jc w:val="both"/>
        <w:rPr>
          <w:rFonts w:ascii="Corbel" w:eastAsiaTheme="minorEastAsia" w:hAnsi="Corbel" w:cs="Arial"/>
          <w:color w:val="385623" w:themeColor="accent6" w:themeShade="80"/>
          <w:sz w:val="24"/>
          <w:szCs w:val="24"/>
        </w:rPr>
      </w:pPr>
    </w:p>
    <w:p w14:paraId="22697C90" w14:textId="7804C4F0" w:rsidR="00406BE7" w:rsidRPr="00C56AF5" w:rsidRDefault="00406BE7" w:rsidP="00E47AF1">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Applicants will be informed </w:t>
      </w:r>
      <w:r w:rsidR="00ED1621" w:rsidRPr="00C56AF5">
        <w:rPr>
          <w:rFonts w:ascii="Corbel" w:eastAsiaTheme="minorEastAsia" w:hAnsi="Corbel" w:cs="Arial"/>
          <w:sz w:val="24"/>
          <w:szCs w:val="24"/>
        </w:rPr>
        <w:t xml:space="preserve">in </w:t>
      </w:r>
      <w:proofErr w:type="gramStart"/>
      <w:r w:rsidR="00ED1621" w:rsidRPr="00C56AF5">
        <w:rPr>
          <w:rFonts w:ascii="Corbel" w:eastAsiaTheme="minorEastAsia" w:hAnsi="Corbel" w:cs="Arial"/>
          <w:sz w:val="24"/>
          <w:szCs w:val="24"/>
        </w:rPr>
        <w:t>writing</w:t>
      </w:r>
      <w:r w:rsidR="003E3681">
        <w:rPr>
          <w:rFonts w:ascii="Corbel" w:eastAsiaTheme="minorEastAsia" w:hAnsi="Corbel" w:cs="Arial"/>
          <w:sz w:val="24"/>
          <w:szCs w:val="24"/>
        </w:rPr>
        <w:t>(</w:t>
      </w:r>
      <w:proofErr w:type="gramEnd"/>
      <w:r w:rsidR="003E3681">
        <w:rPr>
          <w:rFonts w:ascii="Corbel" w:eastAsiaTheme="minorEastAsia" w:hAnsi="Corbel" w:cs="Arial"/>
          <w:sz w:val="24"/>
          <w:szCs w:val="24"/>
        </w:rPr>
        <w:t>email or letter)</w:t>
      </w:r>
      <w:r w:rsidR="00ED1621" w:rsidRPr="00C56AF5">
        <w:rPr>
          <w:rFonts w:ascii="Corbel" w:eastAsiaTheme="minorEastAsia" w:hAnsi="Corbel" w:cs="Arial"/>
          <w:sz w:val="24"/>
          <w:szCs w:val="24"/>
        </w:rPr>
        <w:t xml:space="preserve"> </w:t>
      </w:r>
      <w:r w:rsidRPr="00C56AF5">
        <w:rPr>
          <w:rFonts w:ascii="Corbel" w:eastAsiaTheme="minorEastAsia" w:hAnsi="Corbel" w:cs="Arial"/>
          <w:sz w:val="24"/>
          <w:szCs w:val="24"/>
        </w:rPr>
        <w:t xml:space="preserve">as to the decision of the school, </w:t>
      </w:r>
      <w:r w:rsidR="00ED1621" w:rsidRPr="00C56AF5">
        <w:rPr>
          <w:rFonts w:ascii="Corbel" w:eastAsiaTheme="minorEastAsia" w:hAnsi="Corbel" w:cs="Arial"/>
          <w:sz w:val="24"/>
          <w:szCs w:val="24"/>
        </w:rPr>
        <w:t>within the timeline</w:t>
      </w:r>
      <w:r w:rsidRPr="00C56AF5">
        <w:rPr>
          <w:rFonts w:ascii="Corbel" w:eastAsiaTheme="minorEastAsia" w:hAnsi="Corbel" w:cs="Arial"/>
          <w:sz w:val="24"/>
          <w:szCs w:val="24"/>
        </w:rPr>
        <w:t xml:space="preserve"> outlined in the annual admissions notice. </w:t>
      </w:r>
    </w:p>
    <w:p w14:paraId="43DC55D0" w14:textId="77777777" w:rsidR="00406BE7" w:rsidRPr="00C56AF5" w:rsidRDefault="00406BE7" w:rsidP="00E47AF1">
      <w:pPr>
        <w:autoSpaceDE w:val="0"/>
        <w:autoSpaceDN w:val="0"/>
        <w:adjustRightInd w:val="0"/>
        <w:spacing w:after="0" w:line="240" w:lineRule="auto"/>
        <w:rPr>
          <w:rFonts w:ascii="Corbel" w:eastAsiaTheme="minorEastAsia" w:hAnsi="Corbel" w:cs="Arial"/>
          <w:sz w:val="24"/>
          <w:szCs w:val="24"/>
        </w:rPr>
      </w:pPr>
    </w:p>
    <w:p w14:paraId="76D4DA8F" w14:textId="77777777" w:rsidR="00406BE7" w:rsidRPr="00C56AF5" w:rsidRDefault="00406BE7" w:rsidP="00E47AF1">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If a student is not offered a place in our school, the reasons why they were not offered a place will be communicated in writing</w:t>
      </w:r>
      <w:r w:rsidR="00ED1621" w:rsidRPr="00C56AF5">
        <w:rPr>
          <w:rFonts w:ascii="Corbel" w:eastAsiaTheme="minorEastAsia" w:hAnsi="Corbel" w:cs="Arial"/>
          <w:sz w:val="24"/>
          <w:szCs w:val="24"/>
        </w:rPr>
        <w:t xml:space="preserve"> to the applicant</w:t>
      </w:r>
      <w:r w:rsidRPr="00C56AF5">
        <w:rPr>
          <w:rFonts w:ascii="Corbel" w:eastAsiaTheme="minorEastAsia" w:hAnsi="Corbel" w:cs="Arial"/>
          <w:sz w:val="24"/>
          <w:szCs w:val="24"/>
        </w:rPr>
        <w:t>,</w:t>
      </w:r>
      <w:r w:rsidR="00ED1621" w:rsidRPr="00C56AF5">
        <w:rPr>
          <w:rFonts w:ascii="Corbel" w:eastAsiaTheme="minorEastAsia" w:hAnsi="Corbel" w:cs="Arial"/>
          <w:sz w:val="24"/>
          <w:szCs w:val="24"/>
        </w:rPr>
        <w:t xml:space="preserve"> including</w:t>
      </w:r>
      <w:r w:rsidR="00481B24" w:rsidRPr="00C56AF5">
        <w:rPr>
          <w:rFonts w:ascii="Corbel" w:eastAsiaTheme="minorEastAsia" w:hAnsi="Corbel" w:cs="Arial"/>
          <w:sz w:val="24"/>
          <w:szCs w:val="24"/>
        </w:rPr>
        <w:t xml:space="preserve">, where applicable, </w:t>
      </w:r>
      <w:r w:rsidR="00ED1621" w:rsidRPr="00C56AF5">
        <w:rPr>
          <w:rFonts w:ascii="Corbel" w:eastAsiaTheme="minorEastAsia" w:hAnsi="Corbel" w:cs="Arial"/>
          <w:sz w:val="24"/>
          <w:szCs w:val="24"/>
        </w:rPr>
        <w:t xml:space="preserve">details of </w:t>
      </w:r>
      <w:r w:rsidRPr="00C56AF5">
        <w:rPr>
          <w:rFonts w:ascii="Corbel" w:eastAsiaTheme="minorEastAsia" w:hAnsi="Corbel" w:cs="Arial"/>
          <w:sz w:val="24"/>
          <w:szCs w:val="24"/>
        </w:rPr>
        <w:t>the student</w:t>
      </w:r>
      <w:r w:rsidR="00ED1621" w:rsidRPr="00C56AF5">
        <w:rPr>
          <w:rFonts w:ascii="Corbel" w:eastAsiaTheme="minorEastAsia" w:hAnsi="Corbel" w:cs="Arial"/>
          <w:sz w:val="24"/>
          <w:szCs w:val="24"/>
        </w:rPr>
        <w:t>’</w:t>
      </w:r>
      <w:r w:rsidRPr="00C56AF5">
        <w:rPr>
          <w:rFonts w:ascii="Corbel" w:eastAsiaTheme="minorEastAsia" w:hAnsi="Corbel" w:cs="Arial"/>
          <w:sz w:val="24"/>
          <w:szCs w:val="24"/>
        </w:rPr>
        <w:t xml:space="preserve">s ranking against the selection criteria and </w:t>
      </w:r>
      <w:r w:rsidR="00ED1621" w:rsidRPr="00C56AF5">
        <w:rPr>
          <w:rFonts w:ascii="Corbel" w:eastAsiaTheme="minorEastAsia" w:hAnsi="Corbel" w:cs="Arial"/>
          <w:sz w:val="24"/>
          <w:szCs w:val="24"/>
        </w:rPr>
        <w:t>details of the student’s place</w:t>
      </w:r>
      <w:r w:rsidRPr="00C56AF5">
        <w:rPr>
          <w:rFonts w:ascii="Corbel" w:eastAsiaTheme="minorEastAsia" w:hAnsi="Corbel" w:cs="Arial"/>
          <w:sz w:val="24"/>
          <w:szCs w:val="24"/>
        </w:rPr>
        <w:t xml:space="preserve"> on the waiting list for the school y</w:t>
      </w:r>
      <w:r w:rsidR="00322FEE" w:rsidRPr="00C56AF5">
        <w:rPr>
          <w:rFonts w:ascii="Corbel" w:eastAsiaTheme="minorEastAsia" w:hAnsi="Corbel" w:cs="Arial"/>
          <w:sz w:val="24"/>
          <w:szCs w:val="24"/>
        </w:rPr>
        <w:t xml:space="preserve">ear concerned. </w:t>
      </w:r>
      <w:r w:rsidRPr="00C56AF5">
        <w:rPr>
          <w:rFonts w:ascii="Corbel" w:eastAsiaTheme="minorEastAsia" w:hAnsi="Corbel" w:cs="Arial"/>
          <w:sz w:val="24"/>
          <w:szCs w:val="24"/>
        </w:rPr>
        <w:t xml:space="preserve"> </w:t>
      </w:r>
    </w:p>
    <w:p w14:paraId="5ED1A386" w14:textId="77777777" w:rsidR="00406BE7" w:rsidRPr="00C56AF5" w:rsidRDefault="00406BE7" w:rsidP="00E47AF1">
      <w:pPr>
        <w:autoSpaceDE w:val="0"/>
        <w:autoSpaceDN w:val="0"/>
        <w:adjustRightInd w:val="0"/>
        <w:spacing w:after="0" w:line="240" w:lineRule="auto"/>
        <w:contextualSpacing/>
        <w:rPr>
          <w:rFonts w:ascii="Corbel" w:eastAsiaTheme="minorEastAsia" w:hAnsi="Corbel" w:cs="Arial"/>
          <w:sz w:val="24"/>
          <w:szCs w:val="24"/>
        </w:rPr>
      </w:pPr>
    </w:p>
    <w:p w14:paraId="2B7B2406" w14:textId="77777777" w:rsidR="00406BE7" w:rsidRDefault="00ED1621" w:rsidP="00E47AF1">
      <w:pPr>
        <w:autoSpaceDE w:val="0"/>
        <w:autoSpaceDN w:val="0"/>
        <w:adjustRightInd w:val="0"/>
        <w:spacing w:after="0" w:line="240" w:lineRule="auto"/>
        <w:contextualSpacing/>
        <w:rPr>
          <w:rFonts w:ascii="Corbel" w:eastAsiaTheme="minorEastAsia" w:hAnsi="Corbel" w:cs="Arial"/>
          <w:sz w:val="24"/>
          <w:szCs w:val="24"/>
        </w:rPr>
      </w:pPr>
      <w:r w:rsidRPr="00C56AF5">
        <w:rPr>
          <w:rFonts w:ascii="Corbel" w:eastAsiaTheme="minorEastAsia" w:hAnsi="Corbel" w:cs="Arial"/>
          <w:sz w:val="24"/>
          <w:szCs w:val="24"/>
        </w:rPr>
        <w:t xml:space="preserve">Applicants </w:t>
      </w:r>
      <w:r w:rsidR="00406BE7" w:rsidRPr="00C56AF5">
        <w:rPr>
          <w:rFonts w:ascii="Corbel" w:eastAsiaTheme="minorEastAsia" w:hAnsi="Corbel" w:cs="Arial"/>
          <w:sz w:val="24"/>
          <w:szCs w:val="24"/>
        </w:rPr>
        <w:t>will be informe</w:t>
      </w:r>
      <w:r w:rsidRPr="00C56AF5">
        <w:rPr>
          <w:rFonts w:ascii="Corbel" w:eastAsiaTheme="minorEastAsia" w:hAnsi="Corbel" w:cs="Arial"/>
          <w:sz w:val="24"/>
          <w:szCs w:val="24"/>
        </w:rPr>
        <w:t xml:space="preserve">d of the right to seek a review/right of </w:t>
      </w:r>
      <w:r w:rsidR="00406BE7" w:rsidRPr="00C56AF5">
        <w:rPr>
          <w:rFonts w:ascii="Corbel" w:eastAsiaTheme="minorEastAsia" w:hAnsi="Corbel" w:cs="Arial"/>
          <w:sz w:val="24"/>
          <w:szCs w:val="24"/>
        </w:rPr>
        <w:t xml:space="preserve">appeal of the school’s decision (see </w:t>
      </w:r>
      <w:r w:rsidR="00883B35" w:rsidRPr="00FE7A01">
        <w:rPr>
          <w:rFonts w:ascii="Corbel" w:eastAsiaTheme="minorEastAsia" w:hAnsi="Corbel" w:cs="Arial"/>
          <w:sz w:val="24"/>
          <w:szCs w:val="24"/>
        </w:rPr>
        <w:t>section 18</w:t>
      </w:r>
      <w:r w:rsidR="00883B35" w:rsidRPr="00C56AF5">
        <w:rPr>
          <w:rFonts w:ascii="Corbel" w:eastAsiaTheme="minorEastAsia" w:hAnsi="Corbel" w:cs="Arial"/>
          <w:sz w:val="24"/>
          <w:szCs w:val="24"/>
        </w:rPr>
        <w:t xml:space="preserve"> </w:t>
      </w:r>
      <w:r w:rsidR="00406BE7" w:rsidRPr="00C56AF5">
        <w:rPr>
          <w:rFonts w:ascii="Corbel" w:eastAsiaTheme="minorEastAsia" w:hAnsi="Corbel" w:cs="Arial"/>
          <w:sz w:val="24"/>
          <w:szCs w:val="24"/>
        </w:rPr>
        <w:t>below for further details)</w:t>
      </w:r>
      <w:r w:rsidR="003B6FA7" w:rsidRPr="00C56AF5">
        <w:rPr>
          <w:rFonts w:ascii="Corbel" w:eastAsiaTheme="minorEastAsia" w:hAnsi="Corbel" w:cs="Arial"/>
          <w:sz w:val="24"/>
          <w:szCs w:val="24"/>
        </w:rPr>
        <w:t>.</w:t>
      </w:r>
    </w:p>
    <w:p w14:paraId="67EE7337" w14:textId="77777777" w:rsidR="004622CB" w:rsidRDefault="004622CB" w:rsidP="00E47AF1">
      <w:pPr>
        <w:autoSpaceDE w:val="0"/>
        <w:autoSpaceDN w:val="0"/>
        <w:adjustRightInd w:val="0"/>
        <w:spacing w:after="0" w:line="240" w:lineRule="auto"/>
        <w:contextualSpacing/>
        <w:rPr>
          <w:rFonts w:ascii="Corbel" w:eastAsiaTheme="minorEastAsia" w:hAnsi="Corbel" w:cs="Arial"/>
          <w:sz w:val="24"/>
          <w:szCs w:val="24"/>
        </w:rPr>
      </w:pPr>
    </w:p>
    <w:p w14:paraId="41C6ECFB" w14:textId="77777777" w:rsidR="004622CB" w:rsidRDefault="004622CB" w:rsidP="00E47AF1">
      <w:pPr>
        <w:autoSpaceDE w:val="0"/>
        <w:autoSpaceDN w:val="0"/>
        <w:adjustRightInd w:val="0"/>
        <w:spacing w:after="0" w:line="240" w:lineRule="auto"/>
        <w:contextualSpacing/>
        <w:rPr>
          <w:rFonts w:ascii="Corbel" w:eastAsiaTheme="minorEastAsia" w:hAnsi="Corbel" w:cs="Arial"/>
          <w:sz w:val="24"/>
          <w:szCs w:val="24"/>
        </w:rPr>
      </w:pPr>
    </w:p>
    <w:p w14:paraId="077E3786" w14:textId="77777777" w:rsidR="004622CB" w:rsidRDefault="004622CB" w:rsidP="00E47AF1">
      <w:pPr>
        <w:autoSpaceDE w:val="0"/>
        <w:autoSpaceDN w:val="0"/>
        <w:adjustRightInd w:val="0"/>
        <w:spacing w:after="0" w:line="240" w:lineRule="auto"/>
        <w:contextualSpacing/>
        <w:rPr>
          <w:rFonts w:ascii="Corbel" w:eastAsiaTheme="minorEastAsia" w:hAnsi="Corbel" w:cs="Arial"/>
          <w:sz w:val="24"/>
          <w:szCs w:val="24"/>
        </w:rPr>
      </w:pPr>
    </w:p>
    <w:p w14:paraId="1024B718" w14:textId="77777777" w:rsidR="004622CB" w:rsidRDefault="004622CB" w:rsidP="00E47AF1">
      <w:pPr>
        <w:autoSpaceDE w:val="0"/>
        <w:autoSpaceDN w:val="0"/>
        <w:adjustRightInd w:val="0"/>
        <w:spacing w:after="0" w:line="240" w:lineRule="auto"/>
        <w:contextualSpacing/>
        <w:rPr>
          <w:rFonts w:ascii="Corbel" w:eastAsiaTheme="minorEastAsia" w:hAnsi="Corbel" w:cs="Arial"/>
          <w:sz w:val="24"/>
          <w:szCs w:val="24"/>
        </w:rPr>
      </w:pPr>
    </w:p>
    <w:p w14:paraId="6B90DC06" w14:textId="77777777" w:rsidR="004622CB" w:rsidRPr="00C56AF5" w:rsidRDefault="004622CB" w:rsidP="00E47AF1">
      <w:pPr>
        <w:autoSpaceDE w:val="0"/>
        <w:autoSpaceDN w:val="0"/>
        <w:adjustRightInd w:val="0"/>
        <w:spacing w:after="0" w:line="240" w:lineRule="auto"/>
        <w:contextualSpacing/>
        <w:rPr>
          <w:rFonts w:ascii="Corbel" w:eastAsiaTheme="minorEastAsia" w:hAnsi="Corbel" w:cs="Arial"/>
          <w:sz w:val="24"/>
          <w:szCs w:val="24"/>
        </w:rPr>
      </w:pPr>
    </w:p>
    <w:p w14:paraId="2E21B394" w14:textId="799574E5" w:rsidR="003B6FA7" w:rsidRDefault="003B6FA7" w:rsidP="00406BE7">
      <w:pPr>
        <w:autoSpaceDE w:val="0"/>
        <w:autoSpaceDN w:val="0"/>
        <w:adjustRightInd w:val="0"/>
        <w:spacing w:after="0" w:line="240" w:lineRule="auto"/>
        <w:contextualSpacing/>
        <w:jc w:val="both"/>
        <w:rPr>
          <w:rFonts w:ascii="Corbel" w:eastAsiaTheme="minorEastAsia" w:hAnsi="Corbel" w:cs="Arial"/>
          <w:sz w:val="24"/>
          <w:szCs w:val="24"/>
        </w:rPr>
      </w:pPr>
    </w:p>
    <w:p w14:paraId="75B261C2" w14:textId="575D5752" w:rsidR="00D8345F" w:rsidRDefault="00D8345F" w:rsidP="00406BE7">
      <w:pPr>
        <w:autoSpaceDE w:val="0"/>
        <w:autoSpaceDN w:val="0"/>
        <w:adjustRightInd w:val="0"/>
        <w:spacing w:after="0" w:line="240" w:lineRule="auto"/>
        <w:contextualSpacing/>
        <w:jc w:val="both"/>
        <w:rPr>
          <w:rFonts w:ascii="Corbel" w:eastAsiaTheme="minorEastAsia" w:hAnsi="Corbel" w:cs="Arial"/>
          <w:sz w:val="24"/>
          <w:szCs w:val="24"/>
        </w:rPr>
      </w:pPr>
    </w:p>
    <w:p w14:paraId="32EBCAC5" w14:textId="1ACEA336" w:rsidR="00D8345F" w:rsidRDefault="00D8345F" w:rsidP="00406BE7">
      <w:pPr>
        <w:autoSpaceDE w:val="0"/>
        <w:autoSpaceDN w:val="0"/>
        <w:adjustRightInd w:val="0"/>
        <w:spacing w:after="0" w:line="240" w:lineRule="auto"/>
        <w:contextualSpacing/>
        <w:jc w:val="both"/>
        <w:rPr>
          <w:rFonts w:ascii="Corbel" w:eastAsiaTheme="minorEastAsia" w:hAnsi="Corbel" w:cs="Arial"/>
          <w:sz w:val="24"/>
          <w:szCs w:val="24"/>
        </w:rPr>
      </w:pPr>
    </w:p>
    <w:p w14:paraId="04581893" w14:textId="42B37D98" w:rsidR="00D8345F" w:rsidRDefault="00D8345F" w:rsidP="00406BE7">
      <w:pPr>
        <w:autoSpaceDE w:val="0"/>
        <w:autoSpaceDN w:val="0"/>
        <w:adjustRightInd w:val="0"/>
        <w:spacing w:after="0" w:line="240" w:lineRule="auto"/>
        <w:contextualSpacing/>
        <w:jc w:val="both"/>
        <w:rPr>
          <w:rFonts w:ascii="Corbel" w:eastAsiaTheme="minorEastAsia" w:hAnsi="Corbel" w:cs="Arial"/>
          <w:sz w:val="24"/>
          <w:szCs w:val="24"/>
        </w:rPr>
      </w:pPr>
    </w:p>
    <w:p w14:paraId="7AE600EA" w14:textId="64BE02E6" w:rsidR="00D8345F" w:rsidRDefault="00D8345F" w:rsidP="00406BE7">
      <w:pPr>
        <w:autoSpaceDE w:val="0"/>
        <w:autoSpaceDN w:val="0"/>
        <w:adjustRightInd w:val="0"/>
        <w:spacing w:after="0" w:line="240" w:lineRule="auto"/>
        <w:contextualSpacing/>
        <w:jc w:val="both"/>
        <w:rPr>
          <w:rFonts w:ascii="Corbel" w:eastAsiaTheme="minorEastAsia" w:hAnsi="Corbel" w:cs="Arial"/>
          <w:sz w:val="24"/>
          <w:szCs w:val="24"/>
        </w:rPr>
      </w:pPr>
    </w:p>
    <w:p w14:paraId="68820EFD" w14:textId="77777777" w:rsidR="00D8345F" w:rsidRPr="00C56AF5" w:rsidRDefault="00D8345F" w:rsidP="00406BE7">
      <w:pPr>
        <w:autoSpaceDE w:val="0"/>
        <w:autoSpaceDN w:val="0"/>
        <w:adjustRightInd w:val="0"/>
        <w:spacing w:after="0" w:line="240" w:lineRule="auto"/>
        <w:contextualSpacing/>
        <w:jc w:val="both"/>
        <w:rPr>
          <w:rFonts w:ascii="Corbel" w:eastAsiaTheme="minorEastAsia" w:hAnsi="Corbel" w:cs="Arial"/>
          <w:sz w:val="24"/>
          <w:szCs w:val="24"/>
        </w:rPr>
      </w:pPr>
    </w:p>
    <w:p w14:paraId="5DF2ED7C" w14:textId="77777777" w:rsidR="00406BE7" w:rsidRPr="00C56AF5" w:rsidRDefault="00406BE7" w:rsidP="00406BE7">
      <w:pPr>
        <w:spacing w:after="0" w:line="240" w:lineRule="auto"/>
        <w:rPr>
          <w:rFonts w:ascii="Corbel" w:eastAsiaTheme="minorEastAsia" w:hAnsi="Corbel" w:cs="Arial"/>
          <w:color w:val="385623" w:themeColor="accent6" w:themeShade="80"/>
          <w:sz w:val="24"/>
          <w:szCs w:val="24"/>
        </w:rPr>
      </w:pPr>
    </w:p>
    <w:p w14:paraId="4B8D9B24" w14:textId="77777777" w:rsidR="00406BE7" w:rsidRPr="00FE7A01" w:rsidRDefault="00406BE7" w:rsidP="00ED00CD">
      <w:pPr>
        <w:pStyle w:val="Heading2"/>
        <w:numPr>
          <w:ilvl w:val="0"/>
          <w:numId w:val="33"/>
        </w:numPr>
        <w:rPr>
          <w:rFonts w:ascii="Corbel" w:eastAsiaTheme="minorEastAsia" w:hAnsi="Corbel" w:cs="Arial"/>
          <w:b/>
          <w:smallCaps/>
          <w:color w:val="385623" w:themeColor="accent6" w:themeShade="80"/>
          <w:sz w:val="28"/>
          <w:szCs w:val="28"/>
        </w:rPr>
      </w:pPr>
      <w:bookmarkStart w:id="3" w:name="_Acceptance_of_an"/>
      <w:bookmarkEnd w:id="3"/>
      <w:r w:rsidRPr="00FE7A01">
        <w:rPr>
          <w:rFonts w:ascii="Corbel" w:eastAsiaTheme="minorEastAsia" w:hAnsi="Corbel" w:cs="Arial"/>
          <w:b/>
          <w:smallCaps/>
          <w:color w:val="385623" w:themeColor="accent6" w:themeShade="80"/>
          <w:sz w:val="28"/>
          <w:szCs w:val="28"/>
        </w:rPr>
        <w:lastRenderedPageBreak/>
        <w:t xml:space="preserve"> </w:t>
      </w:r>
      <w:bookmarkStart w:id="4" w:name="_Ref31796919"/>
      <w:r w:rsidRPr="00FE7A01">
        <w:rPr>
          <w:rFonts w:ascii="Corbel" w:eastAsiaTheme="minorEastAsia" w:hAnsi="Corbel" w:cs="Arial"/>
          <w:b/>
          <w:smallCaps/>
          <w:color w:val="385623" w:themeColor="accent6" w:themeShade="80"/>
          <w:sz w:val="28"/>
          <w:szCs w:val="28"/>
        </w:rPr>
        <w:t>Acceptance of an offer of a place by an applicant</w:t>
      </w:r>
      <w:bookmarkEnd w:id="4"/>
    </w:p>
    <w:p w14:paraId="12859FE7" w14:textId="77777777" w:rsidR="00406BE7" w:rsidRPr="00C56AF5" w:rsidRDefault="00406BE7" w:rsidP="00406BE7">
      <w:pPr>
        <w:pStyle w:val="ListParagraph"/>
        <w:spacing w:after="0" w:line="240" w:lineRule="auto"/>
        <w:rPr>
          <w:rFonts w:ascii="Corbel" w:eastAsiaTheme="minorEastAsia" w:hAnsi="Corbel" w:cs="Arial"/>
          <w:b/>
          <w:color w:val="385623" w:themeColor="accent6" w:themeShade="80"/>
          <w:sz w:val="24"/>
          <w:szCs w:val="24"/>
        </w:rPr>
      </w:pPr>
    </w:p>
    <w:p w14:paraId="2B542302" w14:textId="70A5E18C"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In accepting an offer of admission from </w:t>
      </w:r>
      <w:r w:rsidR="009F0741">
        <w:rPr>
          <w:rFonts w:ascii="Corbel" w:eastAsiaTheme="minorEastAsia" w:hAnsi="Corbel" w:cs="Arial"/>
          <w:sz w:val="24"/>
          <w:szCs w:val="24"/>
        </w:rPr>
        <w:t>Holy Family Sen</w:t>
      </w:r>
      <w:r w:rsidR="00471031" w:rsidRPr="00471031">
        <w:rPr>
          <w:rFonts w:ascii="Corbel" w:eastAsiaTheme="minorEastAsia" w:hAnsi="Corbel" w:cs="Arial"/>
          <w:sz w:val="24"/>
          <w:szCs w:val="24"/>
        </w:rPr>
        <w:t xml:space="preserve">ior School </w:t>
      </w:r>
      <w:r w:rsidRPr="00C56AF5">
        <w:rPr>
          <w:rFonts w:ascii="Corbel" w:eastAsiaTheme="minorEastAsia" w:hAnsi="Corbel" w:cs="Arial"/>
          <w:sz w:val="24"/>
          <w:szCs w:val="24"/>
        </w:rPr>
        <w:t xml:space="preserve">you </w:t>
      </w:r>
      <w:r w:rsidR="00ED1621" w:rsidRPr="00C56AF5">
        <w:rPr>
          <w:rFonts w:ascii="Corbel" w:eastAsiaTheme="minorEastAsia" w:hAnsi="Corbel" w:cs="Arial"/>
          <w:sz w:val="24"/>
          <w:szCs w:val="24"/>
        </w:rPr>
        <w:t xml:space="preserve">must </w:t>
      </w:r>
      <w:r w:rsidRPr="00C56AF5">
        <w:rPr>
          <w:rFonts w:ascii="Corbel" w:eastAsiaTheme="minorEastAsia" w:hAnsi="Corbel" w:cs="Arial"/>
          <w:sz w:val="24"/>
          <w:szCs w:val="24"/>
        </w:rPr>
        <w:t>indicate—</w:t>
      </w:r>
    </w:p>
    <w:p w14:paraId="55CFBF25" w14:textId="77777777"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p>
    <w:p w14:paraId="1DE4C9DB" w14:textId="77777777"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w:t>
      </w:r>
      <w:proofErr w:type="spellStart"/>
      <w:r w:rsidRPr="00C56AF5">
        <w:rPr>
          <w:rFonts w:ascii="Corbel" w:eastAsiaTheme="minorEastAsia" w:hAnsi="Corbel" w:cs="Arial"/>
          <w:sz w:val="24"/>
          <w:szCs w:val="24"/>
        </w:rPr>
        <w:t>i</w:t>
      </w:r>
      <w:proofErr w:type="spellEnd"/>
      <w:r w:rsidRPr="00C56AF5">
        <w:rPr>
          <w:rFonts w:ascii="Corbel" w:eastAsiaTheme="minorEastAsia" w:hAnsi="Corbel" w:cs="Arial"/>
          <w:sz w:val="24"/>
          <w:szCs w:val="24"/>
        </w:rPr>
        <w:t xml:space="preserve">) whether or not you have accepted an offer of admission for another school or schools. If you have accepted such an offer, you must </w:t>
      </w:r>
      <w:r w:rsidR="00A22884" w:rsidRPr="00C56AF5">
        <w:rPr>
          <w:rFonts w:ascii="Corbel" w:eastAsiaTheme="minorEastAsia" w:hAnsi="Corbel" w:cs="Arial"/>
          <w:sz w:val="24"/>
          <w:szCs w:val="24"/>
        </w:rPr>
        <w:t xml:space="preserve">also </w:t>
      </w:r>
      <w:r w:rsidRPr="00C56AF5">
        <w:rPr>
          <w:rFonts w:ascii="Corbel" w:eastAsiaTheme="minorEastAsia" w:hAnsi="Corbel" w:cs="Arial"/>
          <w:sz w:val="24"/>
          <w:szCs w:val="24"/>
        </w:rPr>
        <w:t>provide details of</w:t>
      </w:r>
      <w:r w:rsidR="00A22884" w:rsidRPr="00C56AF5">
        <w:rPr>
          <w:rFonts w:ascii="Corbel" w:eastAsiaTheme="minorEastAsia" w:hAnsi="Corbel" w:cs="Arial"/>
          <w:sz w:val="24"/>
          <w:szCs w:val="24"/>
        </w:rPr>
        <w:t xml:space="preserve"> the offer or offers concerned and</w:t>
      </w:r>
    </w:p>
    <w:p w14:paraId="6D20A11C" w14:textId="77777777" w:rsidR="00764262" w:rsidRPr="00C56AF5" w:rsidRDefault="00764262" w:rsidP="00406BE7">
      <w:pPr>
        <w:autoSpaceDE w:val="0"/>
        <w:autoSpaceDN w:val="0"/>
        <w:adjustRightInd w:val="0"/>
        <w:spacing w:after="0" w:line="240" w:lineRule="auto"/>
        <w:rPr>
          <w:rFonts w:ascii="Corbel" w:eastAsiaTheme="minorEastAsia" w:hAnsi="Corbel" w:cs="Arial"/>
          <w:sz w:val="24"/>
          <w:szCs w:val="24"/>
        </w:rPr>
      </w:pPr>
    </w:p>
    <w:p w14:paraId="17D1A51D" w14:textId="77777777" w:rsidR="00764262"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(ii) whether or not you have applied for and awaiting confirmation of an offer of admission from another school or schools, and if so, you must provide details of the other school or schools concerned.</w:t>
      </w:r>
    </w:p>
    <w:p w14:paraId="60B7F96A" w14:textId="77777777" w:rsidR="00E47AF1" w:rsidRPr="00C56AF5" w:rsidRDefault="00E47AF1" w:rsidP="00406BE7">
      <w:pPr>
        <w:autoSpaceDE w:val="0"/>
        <w:autoSpaceDN w:val="0"/>
        <w:adjustRightInd w:val="0"/>
        <w:spacing w:after="0" w:line="240" w:lineRule="auto"/>
        <w:rPr>
          <w:rFonts w:ascii="Corbel" w:eastAsiaTheme="minorEastAsia" w:hAnsi="Corbel" w:cs="Arial"/>
          <w:sz w:val="24"/>
          <w:szCs w:val="24"/>
        </w:rPr>
      </w:pPr>
    </w:p>
    <w:p w14:paraId="0CE833F9" w14:textId="77777777" w:rsidR="00ED1621" w:rsidRPr="00FE7A01" w:rsidRDefault="00ED1621" w:rsidP="00ED00CD">
      <w:pPr>
        <w:pStyle w:val="Heading2"/>
        <w:numPr>
          <w:ilvl w:val="0"/>
          <w:numId w:val="33"/>
        </w:numPr>
        <w:rPr>
          <w:rFonts w:ascii="Corbel" w:eastAsiaTheme="minorEastAsia" w:hAnsi="Corbel" w:cs="Arial"/>
          <w:b/>
          <w:smallCaps/>
          <w:color w:val="385623" w:themeColor="accent6" w:themeShade="80"/>
          <w:sz w:val="28"/>
          <w:szCs w:val="28"/>
        </w:rPr>
      </w:pPr>
      <w:r w:rsidRPr="00FE7A01">
        <w:rPr>
          <w:rFonts w:ascii="Corbel" w:eastAsiaTheme="minorEastAsia" w:hAnsi="Corbel" w:cs="Arial"/>
          <w:b/>
          <w:smallCaps/>
          <w:color w:val="385623" w:themeColor="accent6" w:themeShade="80"/>
          <w:sz w:val="28"/>
          <w:szCs w:val="28"/>
        </w:rPr>
        <w:t>Circumstances in which offers may not be made or may be withdrawn</w:t>
      </w:r>
    </w:p>
    <w:p w14:paraId="431E907A" w14:textId="77777777" w:rsidR="00406BE7" w:rsidRPr="00C56AF5" w:rsidRDefault="00406BE7" w:rsidP="00406BE7">
      <w:pPr>
        <w:autoSpaceDE w:val="0"/>
        <w:autoSpaceDN w:val="0"/>
        <w:adjustRightInd w:val="0"/>
        <w:spacing w:after="0" w:line="240" w:lineRule="auto"/>
        <w:rPr>
          <w:rFonts w:ascii="Corbel" w:eastAsiaTheme="minorEastAsia" w:hAnsi="Corbel" w:cs="Arial"/>
          <w:color w:val="385623" w:themeColor="accent6" w:themeShade="80"/>
          <w:sz w:val="24"/>
          <w:szCs w:val="24"/>
        </w:rPr>
      </w:pPr>
    </w:p>
    <w:p w14:paraId="06997AEE" w14:textId="5D9D4063" w:rsidR="00406BE7" w:rsidRPr="00C56AF5" w:rsidRDefault="00406BE7" w:rsidP="00406BE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An offer of admission may not be made or m</w:t>
      </w:r>
      <w:r w:rsidR="00471031">
        <w:rPr>
          <w:rFonts w:ascii="Corbel" w:eastAsiaTheme="minorEastAsia" w:hAnsi="Corbel" w:cs="Arial"/>
          <w:sz w:val="24"/>
          <w:szCs w:val="24"/>
        </w:rPr>
        <w:t>ay</w:t>
      </w:r>
      <w:r w:rsidR="009F0741">
        <w:rPr>
          <w:rFonts w:ascii="Corbel" w:eastAsiaTheme="minorEastAsia" w:hAnsi="Corbel" w:cs="Arial"/>
          <w:sz w:val="24"/>
          <w:szCs w:val="24"/>
        </w:rPr>
        <w:t xml:space="preserve"> be withdrawn by Holy Family Sen</w:t>
      </w:r>
      <w:r w:rsidR="00471031">
        <w:rPr>
          <w:rFonts w:ascii="Corbel" w:eastAsiaTheme="minorEastAsia" w:hAnsi="Corbel" w:cs="Arial"/>
          <w:sz w:val="24"/>
          <w:szCs w:val="24"/>
        </w:rPr>
        <w:t>ior School</w:t>
      </w:r>
      <w:r w:rsidRPr="00C56AF5">
        <w:rPr>
          <w:rFonts w:ascii="Corbel" w:eastAsiaTheme="minorEastAsia" w:hAnsi="Corbel" w:cs="Arial"/>
          <w:sz w:val="24"/>
          <w:szCs w:val="24"/>
        </w:rPr>
        <w:t xml:space="preserve"> where—</w:t>
      </w:r>
    </w:p>
    <w:p w14:paraId="490DB16F" w14:textId="77777777" w:rsidR="00406BE7" w:rsidRPr="00C56AF5" w:rsidRDefault="00406BE7" w:rsidP="00406BE7">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it is established that information contained in the application is false or misleading.</w:t>
      </w:r>
    </w:p>
    <w:p w14:paraId="2D5CD946" w14:textId="77777777" w:rsidR="00406BE7" w:rsidRPr="00C56AF5" w:rsidRDefault="00406BE7" w:rsidP="00406BE7">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an applicant fails to confirm acceptance of an offer of admission on or before the date set out in the annual admission notice of the school.</w:t>
      </w:r>
    </w:p>
    <w:p w14:paraId="5E082620" w14:textId="77777777" w:rsidR="00406BE7" w:rsidRPr="00C56AF5" w:rsidRDefault="00406BE7" w:rsidP="00406BE7">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79AB6F57" w14:textId="77777777" w:rsidR="00121CB2" w:rsidRPr="00C56AF5" w:rsidRDefault="00406BE7" w:rsidP="00121CB2">
      <w:pPr>
        <w:numPr>
          <w:ilvl w:val="0"/>
          <w:numId w:val="3"/>
        </w:numPr>
        <w:autoSpaceDE w:val="0"/>
        <w:autoSpaceDN w:val="0"/>
        <w:adjustRightInd w:val="0"/>
        <w:spacing w:after="0" w:line="240" w:lineRule="auto"/>
        <w:ind w:left="851" w:hanging="491"/>
        <w:contextualSpacing/>
        <w:rPr>
          <w:rFonts w:ascii="Corbel" w:eastAsiaTheme="minorEastAsia" w:hAnsi="Corbel" w:cs="Arial"/>
          <w:sz w:val="24"/>
          <w:szCs w:val="24"/>
        </w:rPr>
      </w:pPr>
      <w:r w:rsidRPr="00C56AF5">
        <w:rPr>
          <w:rFonts w:ascii="Corbel" w:eastAsiaTheme="minorEastAsia" w:hAnsi="Corbel" w:cs="Arial"/>
          <w:sz w:val="24"/>
          <w:szCs w:val="24"/>
        </w:rPr>
        <w:t>an applicant has failed to comply with the requirements of ‘acceptance of an offer’ as set out in</w:t>
      </w:r>
      <w:r w:rsidRPr="00FE7A01">
        <w:rPr>
          <w:rFonts w:ascii="Corbel" w:eastAsiaTheme="minorEastAsia" w:hAnsi="Corbel" w:cs="Arial"/>
          <w:sz w:val="24"/>
          <w:szCs w:val="24"/>
        </w:rPr>
        <w:t xml:space="preserve"> </w:t>
      </w:r>
      <w:hyperlink w:anchor="_Acceptance_of_an" w:history="1">
        <w:r w:rsidR="00883B35" w:rsidRPr="00FE7A01">
          <w:rPr>
            <w:rStyle w:val="Hyperlink"/>
            <w:rFonts w:ascii="Corbel" w:eastAsiaTheme="minorEastAsia" w:hAnsi="Corbel" w:cs="Arial"/>
            <w:color w:val="auto"/>
            <w:sz w:val="24"/>
            <w:szCs w:val="24"/>
            <w:u w:val="none"/>
          </w:rPr>
          <w:t>section 10</w:t>
        </w:r>
      </w:hyperlink>
      <w:r w:rsidR="00883B35" w:rsidRPr="00C56AF5">
        <w:rPr>
          <w:rFonts w:ascii="Corbel" w:eastAsiaTheme="minorEastAsia" w:hAnsi="Corbel" w:cs="Arial"/>
          <w:sz w:val="24"/>
          <w:szCs w:val="24"/>
        </w:rPr>
        <w:t xml:space="preserve"> </w:t>
      </w:r>
      <w:r w:rsidRPr="00C56AF5">
        <w:rPr>
          <w:rFonts w:ascii="Corbel" w:eastAsiaTheme="minorEastAsia" w:hAnsi="Corbel" w:cs="Arial"/>
          <w:sz w:val="24"/>
          <w:szCs w:val="24"/>
        </w:rPr>
        <w:t>above.</w:t>
      </w:r>
    </w:p>
    <w:p w14:paraId="40DB5504" w14:textId="77777777" w:rsidR="00E47AF1" w:rsidRPr="00C56AF5" w:rsidRDefault="00E47AF1" w:rsidP="00B10250">
      <w:pPr>
        <w:autoSpaceDE w:val="0"/>
        <w:autoSpaceDN w:val="0"/>
        <w:adjustRightInd w:val="0"/>
        <w:spacing w:after="0" w:line="240" w:lineRule="auto"/>
        <w:contextualSpacing/>
        <w:rPr>
          <w:rFonts w:ascii="Corbel" w:eastAsiaTheme="minorEastAsia" w:hAnsi="Corbel" w:cs="Arial"/>
          <w:sz w:val="24"/>
          <w:szCs w:val="24"/>
        </w:rPr>
      </w:pPr>
    </w:p>
    <w:p w14:paraId="39595066" w14:textId="77777777" w:rsidR="00121CB2" w:rsidRPr="00B35976" w:rsidRDefault="00121CB2" w:rsidP="00ED00CD">
      <w:pPr>
        <w:pStyle w:val="Heading2"/>
        <w:numPr>
          <w:ilvl w:val="0"/>
          <w:numId w:val="33"/>
        </w:numPr>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Sharing of Data with other schools</w:t>
      </w:r>
    </w:p>
    <w:p w14:paraId="326E19A5" w14:textId="77777777" w:rsidR="00121CB2" w:rsidRPr="00C56AF5" w:rsidRDefault="00121CB2" w:rsidP="00E47AF1">
      <w:pPr>
        <w:spacing w:after="0" w:line="240" w:lineRule="auto"/>
        <w:rPr>
          <w:rFonts w:ascii="Corbel" w:eastAsiaTheme="minorEastAsia" w:hAnsi="Corbel" w:cs="Arial"/>
          <w:b/>
          <w:color w:val="385623" w:themeColor="accent6" w:themeShade="80"/>
          <w:sz w:val="24"/>
          <w:szCs w:val="24"/>
        </w:rPr>
      </w:pPr>
    </w:p>
    <w:p w14:paraId="44DA9872" w14:textId="77777777" w:rsidR="006772A0" w:rsidRPr="00C56AF5" w:rsidRDefault="00121CB2" w:rsidP="00E47AF1">
      <w:pPr>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Applicants should be aware that section 66(6) of the Education (Admission to Schools) Act 2018 allows for the sharing of </w:t>
      </w:r>
      <w:r w:rsidR="00A2174D" w:rsidRPr="00C56AF5">
        <w:rPr>
          <w:rFonts w:ascii="Corbel" w:eastAsiaTheme="minorEastAsia" w:hAnsi="Corbel" w:cs="Arial"/>
          <w:sz w:val="24"/>
          <w:szCs w:val="24"/>
        </w:rPr>
        <w:t>certain information</w:t>
      </w:r>
      <w:r w:rsidRPr="00C56AF5">
        <w:rPr>
          <w:rFonts w:ascii="Corbel" w:eastAsiaTheme="minorEastAsia" w:hAnsi="Corbel" w:cs="Arial"/>
          <w:sz w:val="24"/>
          <w:szCs w:val="24"/>
        </w:rPr>
        <w:t xml:space="preserve"> between schools in order to facilitate the efficient admission of students. </w:t>
      </w:r>
    </w:p>
    <w:p w14:paraId="11172E86" w14:textId="77777777" w:rsidR="00CE4027" w:rsidRPr="00C56AF5" w:rsidRDefault="00CE4027" w:rsidP="00CE4027">
      <w:pPr>
        <w:spacing w:after="0" w:line="240" w:lineRule="auto"/>
        <w:jc w:val="both"/>
        <w:rPr>
          <w:rFonts w:ascii="Corbel" w:eastAsiaTheme="minorEastAsia" w:hAnsi="Corbel" w:cs="Arial"/>
          <w:sz w:val="24"/>
          <w:szCs w:val="24"/>
        </w:rPr>
      </w:pPr>
      <w:r w:rsidRPr="00C56AF5">
        <w:rPr>
          <w:rFonts w:ascii="Corbel" w:eastAsiaTheme="minorEastAsia" w:hAnsi="Corbel" w:cs="Arial"/>
          <w:sz w:val="24"/>
          <w:szCs w:val="24"/>
        </w:rPr>
        <w:t>Section 66(6) allows a school to provide a patron or another board of management with a list of the students in relation to whom—</w:t>
      </w:r>
    </w:p>
    <w:p w14:paraId="41608DBE" w14:textId="77777777" w:rsidR="00CE4027" w:rsidRPr="00C56AF5" w:rsidRDefault="00CE4027" w:rsidP="00CE4027">
      <w:pPr>
        <w:spacing w:after="0" w:line="240" w:lineRule="auto"/>
        <w:jc w:val="both"/>
        <w:rPr>
          <w:rFonts w:ascii="Corbel" w:eastAsiaTheme="minorEastAsia" w:hAnsi="Corbel" w:cs="Arial"/>
          <w:sz w:val="24"/>
          <w:szCs w:val="24"/>
        </w:rPr>
      </w:pPr>
    </w:p>
    <w:p w14:paraId="302A7B4E"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w:t>
      </w:r>
      <w:proofErr w:type="spellStart"/>
      <w:r w:rsidRPr="00C56AF5">
        <w:rPr>
          <w:rFonts w:ascii="Corbel" w:eastAsiaTheme="minorEastAsia" w:hAnsi="Corbel" w:cs="Arial"/>
          <w:sz w:val="24"/>
          <w:szCs w:val="24"/>
        </w:rPr>
        <w:t>i</w:t>
      </w:r>
      <w:proofErr w:type="spellEnd"/>
      <w:r w:rsidRPr="00C56AF5">
        <w:rPr>
          <w:rFonts w:ascii="Corbel" w:eastAsiaTheme="minorEastAsia" w:hAnsi="Corbel" w:cs="Arial"/>
          <w:sz w:val="24"/>
          <w:szCs w:val="24"/>
        </w:rPr>
        <w:t>) an application for admission to the school has been received,</w:t>
      </w:r>
    </w:p>
    <w:p w14:paraId="68C92B89" w14:textId="77777777" w:rsidR="00CE4027" w:rsidRPr="00C56AF5" w:rsidRDefault="00CE4027" w:rsidP="00CE4027">
      <w:pPr>
        <w:spacing w:after="0" w:line="240" w:lineRule="auto"/>
        <w:ind w:left="720"/>
        <w:jc w:val="both"/>
        <w:rPr>
          <w:rFonts w:ascii="Corbel" w:eastAsiaTheme="minorEastAsia" w:hAnsi="Corbel" w:cs="Arial"/>
          <w:sz w:val="24"/>
          <w:szCs w:val="24"/>
        </w:rPr>
      </w:pPr>
    </w:p>
    <w:p w14:paraId="08981C8F"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 an offer of admission to the school has been made, or</w:t>
      </w:r>
    </w:p>
    <w:p w14:paraId="4E8C621B" w14:textId="77777777" w:rsidR="00CE4027" w:rsidRPr="00C56AF5" w:rsidRDefault="00CE4027" w:rsidP="00CE4027">
      <w:pPr>
        <w:spacing w:after="0" w:line="240" w:lineRule="auto"/>
        <w:ind w:left="720"/>
        <w:jc w:val="both"/>
        <w:rPr>
          <w:rFonts w:ascii="Corbel" w:eastAsiaTheme="minorEastAsia" w:hAnsi="Corbel" w:cs="Arial"/>
          <w:sz w:val="24"/>
          <w:szCs w:val="24"/>
        </w:rPr>
      </w:pPr>
    </w:p>
    <w:p w14:paraId="7A9C7C93"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(iii) an offer of admission to the school has been accepted.</w:t>
      </w:r>
    </w:p>
    <w:p w14:paraId="6063FA47" w14:textId="77777777" w:rsidR="00CE4027" w:rsidRPr="00C56AF5" w:rsidRDefault="00CE4027" w:rsidP="00CE4027">
      <w:pPr>
        <w:spacing w:after="0" w:line="240" w:lineRule="auto"/>
        <w:jc w:val="both"/>
        <w:rPr>
          <w:rFonts w:ascii="Corbel" w:eastAsiaTheme="minorEastAsia" w:hAnsi="Corbel" w:cs="Arial"/>
          <w:sz w:val="24"/>
          <w:szCs w:val="24"/>
        </w:rPr>
      </w:pPr>
    </w:p>
    <w:p w14:paraId="76855EC4" w14:textId="77777777" w:rsidR="00CE4027" w:rsidRPr="00C56AF5" w:rsidRDefault="00CE4027" w:rsidP="00CE4027">
      <w:pPr>
        <w:spacing w:after="0" w:line="240" w:lineRule="auto"/>
        <w:jc w:val="both"/>
        <w:rPr>
          <w:rFonts w:ascii="Corbel" w:eastAsiaTheme="minorEastAsia" w:hAnsi="Corbel" w:cs="Arial"/>
          <w:sz w:val="24"/>
          <w:szCs w:val="24"/>
        </w:rPr>
      </w:pPr>
      <w:r w:rsidRPr="00C56AF5">
        <w:rPr>
          <w:rFonts w:ascii="Corbel" w:eastAsiaTheme="minorEastAsia" w:hAnsi="Corbel" w:cs="Arial"/>
          <w:sz w:val="24"/>
          <w:szCs w:val="24"/>
        </w:rPr>
        <w:t>The list may include any or all of the following:</w:t>
      </w:r>
    </w:p>
    <w:p w14:paraId="75917166" w14:textId="77777777" w:rsidR="00CE4027" w:rsidRPr="00C56AF5" w:rsidRDefault="00CE4027" w:rsidP="00B10250">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br/>
        <w:t>(</w:t>
      </w:r>
      <w:proofErr w:type="spellStart"/>
      <w:r w:rsidRPr="00C56AF5">
        <w:rPr>
          <w:rFonts w:ascii="Corbel" w:eastAsiaTheme="minorEastAsia" w:hAnsi="Corbel" w:cs="Arial"/>
          <w:sz w:val="24"/>
          <w:szCs w:val="24"/>
        </w:rPr>
        <w:t>i</w:t>
      </w:r>
      <w:proofErr w:type="spellEnd"/>
      <w:r w:rsidRPr="00C56AF5">
        <w:rPr>
          <w:rFonts w:ascii="Corbel" w:eastAsiaTheme="minorEastAsia" w:hAnsi="Corbel" w:cs="Arial"/>
          <w:sz w:val="24"/>
          <w:szCs w:val="24"/>
        </w:rPr>
        <w:t>) the date on which an application for admission was received by the school;</w:t>
      </w:r>
    </w:p>
    <w:p w14:paraId="67B83AFB" w14:textId="77777777" w:rsidR="00CE4027" w:rsidRPr="00C56AF5" w:rsidRDefault="00CE4027" w:rsidP="00B10250">
      <w:pPr>
        <w:spacing w:after="0" w:line="240" w:lineRule="auto"/>
        <w:ind w:left="720"/>
        <w:jc w:val="both"/>
        <w:rPr>
          <w:rFonts w:ascii="Corbel" w:eastAsiaTheme="minorEastAsia" w:hAnsi="Corbel" w:cs="Arial"/>
          <w:sz w:val="24"/>
          <w:szCs w:val="24"/>
        </w:rPr>
      </w:pPr>
    </w:p>
    <w:p w14:paraId="21BBA2CD" w14:textId="77777777" w:rsidR="00CE4027" w:rsidRPr="00C56AF5" w:rsidRDefault="00CE4027" w:rsidP="00B10250">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 the date on which an offer of admission was made by the school;</w:t>
      </w:r>
    </w:p>
    <w:p w14:paraId="3661505D" w14:textId="77777777" w:rsidR="00CE4027" w:rsidRPr="00C56AF5" w:rsidRDefault="00CE4027" w:rsidP="00B10250">
      <w:pPr>
        <w:spacing w:after="0" w:line="240" w:lineRule="auto"/>
        <w:ind w:left="720"/>
        <w:jc w:val="both"/>
        <w:rPr>
          <w:rFonts w:ascii="Corbel" w:eastAsiaTheme="minorEastAsia" w:hAnsi="Corbel" w:cs="Arial"/>
          <w:sz w:val="24"/>
          <w:szCs w:val="24"/>
        </w:rPr>
      </w:pPr>
    </w:p>
    <w:p w14:paraId="4E54DAF9" w14:textId="77777777" w:rsidR="00CE4027" w:rsidRPr="00C56AF5" w:rsidRDefault="00CE4027" w:rsidP="00B10250">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(iii) the date on which an offer of admission was accepted by an applicant;</w:t>
      </w:r>
    </w:p>
    <w:p w14:paraId="28615E79" w14:textId="77777777" w:rsidR="00CE4027" w:rsidRPr="00C56AF5" w:rsidRDefault="00CE4027" w:rsidP="00CE4027">
      <w:pPr>
        <w:spacing w:after="0" w:line="240" w:lineRule="auto"/>
        <w:ind w:left="720"/>
        <w:jc w:val="both"/>
        <w:rPr>
          <w:rFonts w:ascii="Corbel" w:eastAsiaTheme="minorEastAsia" w:hAnsi="Corbel" w:cs="Arial"/>
          <w:sz w:val="24"/>
          <w:szCs w:val="24"/>
        </w:rPr>
      </w:pPr>
    </w:p>
    <w:p w14:paraId="3A71FD88" w14:textId="77777777" w:rsidR="00CE4027" w:rsidRPr="00C56AF5" w:rsidRDefault="00CE4027" w:rsidP="00CE4027">
      <w:pPr>
        <w:spacing w:after="0" w:line="240" w:lineRule="auto"/>
        <w:ind w:left="720"/>
        <w:jc w:val="both"/>
        <w:rPr>
          <w:rFonts w:ascii="Corbel" w:eastAsiaTheme="minorEastAsia" w:hAnsi="Corbel" w:cs="Arial"/>
          <w:sz w:val="24"/>
          <w:szCs w:val="24"/>
        </w:rPr>
      </w:pPr>
      <w:r w:rsidRPr="00C56AF5">
        <w:rPr>
          <w:rFonts w:ascii="Corbel" w:eastAsiaTheme="minorEastAsia" w:hAnsi="Corbel" w:cs="Arial"/>
          <w:sz w:val="24"/>
          <w:szCs w:val="24"/>
        </w:rPr>
        <w:t xml:space="preserve">(iv) a student’s personal details including his or her name, address, date of birth and personal public service number (within the meaning of section 262 of the Social Welfare Consolidation Act </w:t>
      </w:r>
      <w:r w:rsidR="0054270B" w:rsidRPr="00C56AF5">
        <w:rPr>
          <w:rFonts w:ascii="Corbel" w:eastAsiaTheme="minorEastAsia" w:hAnsi="Corbel" w:cs="Arial"/>
          <w:sz w:val="24"/>
          <w:szCs w:val="24"/>
        </w:rPr>
        <w:t>2005)</w:t>
      </w:r>
      <w:r w:rsidRPr="00C56AF5">
        <w:rPr>
          <w:rFonts w:ascii="Corbel" w:eastAsiaTheme="minorEastAsia" w:hAnsi="Corbel" w:cs="Arial"/>
          <w:sz w:val="24"/>
          <w:szCs w:val="24"/>
        </w:rPr>
        <w:t>.</w:t>
      </w:r>
    </w:p>
    <w:p w14:paraId="42181F60" w14:textId="7E7764A9" w:rsidR="00E47AF1" w:rsidRDefault="00E47AF1" w:rsidP="00E47AF1">
      <w:pPr>
        <w:rPr>
          <w:rFonts w:ascii="Corbel" w:hAnsi="Corbel"/>
          <w:sz w:val="24"/>
          <w:szCs w:val="24"/>
        </w:rPr>
      </w:pPr>
    </w:p>
    <w:p w14:paraId="455D958A" w14:textId="77777777" w:rsidR="00F869A0" w:rsidRPr="00C56AF5" w:rsidRDefault="00F869A0" w:rsidP="00E47AF1">
      <w:pPr>
        <w:rPr>
          <w:rFonts w:ascii="Corbel" w:hAnsi="Corbel"/>
          <w:sz w:val="24"/>
          <w:szCs w:val="24"/>
        </w:rPr>
      </w:pPr>
    </w:p>
    <w:p w14:paraId="32787EF7" w14:textId="77777777" w:rsidR="00331D27" w:rsidRPr="00B35976" w:rsidRDefault="00A22884" w:rsidP="00ED00CD">
      <w:pPr>
        <w:pStyle w:val="Heading2"/>
        <w:numPr>
          <w:ilvl w:val="0"/>
          <w:numId w:val="33"/>
        </w:numPr>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 xml:space="preserve">Waiting </w:t>
      </w:r>
      <w:r w:rsidR="005E4A3E" w:rsidRPr="00B35976">
        <w:rPr>
          <w:rFonts w:ascii="Corbel" w:eastAsiaTheme="minorEastAsia" w:hAnsi="Corbel" w:cs="Arial"/>
          <w:b/>
          <w:smallCaps/>
          <w:color w:val="385623" w:themeColor="accent6" w:themeShade="80"/>
          <w:sz w:val="28"/>
          <w:szCs w:val="28"/>
        </w:rPr>
        <w:t>l</w:t>
      </w:r>
      <w:r w:rsidRPr="00B35976">
        <w:rPr>
          <w:rFonts w:ascii="Corbel" w:eastAsiaTheme="minorEastAsia" w:hAnsi="Corbel" w:cs="Arial"/>
          <w:b/>
          <w:smallCaps/>
          <w:color w:val="385623" w:themeColor="accent6" w:themeShade="80"/>
          <w:sz w:val="28"/>
          <w:szCs w:val="28"/>
        </w:rPr>
        <w:t>ist</w:t>
      </w:r>
      <w:r w:rsidR="001F35D0" w:rsidRPr="00B35976">
        <w:rPr>
          <w:rFonts w:ascii="Corbel" w:eastAsiaTheme="minorEastAsia" w:hAnsi="Corbel" w:cs="Arial"/>
          <w:b/>
          <w:smallCaps/>
          <w:color w:val="385623" w:themeColor="accent6" w:themeShade="80"/>
          <w:sz w:val="28"/>
          <w:szCs w:val="28"/>
        </w:rPr>
        <w:t xml:space="preserve"> in the event of oversubscription</w:t>
      </w:r>
    </w:p>
    <w:p w14:paraId="53ABA272" w14:textId="77777777" w:rsidR="00331D27" w:rsidRPr="00C56AF5" w:rsidRDefault="00331D27" w:rsidP="00331D27">
      <w:pPr>
        <w:spacing w:after="0" w:line="240" w:lineRule="auto"/>
        <w:ind w:left="709"/>
        <w:contextualSpacing/>
        <w:rPr>
          <w:rFonts w:ascii="Corbel" w:eastAsiaTheme="minorEastAsia" w:hAnsi="Corbel" w:cs="Arial"/>
          <w:b/>
          <w:color w:val="385623" w:themeColor="accent6" w:themeShade="80"/>
          <w:sz w:val="24"/>
          <w:szCs w:val="24"/>
        </w:rPr>
      </w:pPr>
    </w:p>
    <w:p w14:paraId="7A83CBA6" w14:textId="1D0E44DD" w:rsidR="00331D27" w:rsidRDefault="00331D27" w:rsidP="00331D27">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In the event of there being more applications to the school year concerned than places available, a waiting list of students whose applications for admission </w:t>
      </w:r>
      <w:r w:rsidR="00D3482E" w:rsidRPr="00C56AF5">
        <w:rPr>
          <w:rFonts w:ascii="Corbel" w:eastAsiaTheme="minorEastAsia" w:hAnsi="Corbel" w:cs="Arial"/>
          <w:sz w:val="24"/>
          <w:szCs w:val="24"/>
        </w:rPr>
        <w:t>to</w:t>
      </w:r>
      <w:r w:rsidR="00471031">
        <w:rPr>
          <w:rFonts w:ascii="Corbel" w:eastAsiaTheme="minorEastAsia" w:hAnsi="Corbel" w:cs="Arial"/>
          <w:color w:val="0070C0"/>
          <w:sz w:val="24"/>
          <w:szCs w:val="24"/>
        </w:rPr>
        <w:t xml:space="preserve"> </w:t>
      </w:r>
      <w:r w:rsidR="009F0741">
        <w:rPr>
          <w:rFonts w:ascii="Corbel" w:eastAsiaTheme="minorEastAsia" w:hAnsi="Corbel" w:cs="Arial"/>
          <w:sz w:val="24"/>
          <w:szCs w:val="24"/>
        </w:rPr>
        <w:t>Holy Family Sen</w:t>
      </w:r>
      <w:r w:rsidR="00471031" w:rsidRPr="00471031">
        <w:rPr>
          <w:rFonts w:ascii="Corbel" w:eastAsiaTheme="minorEastAsia" w:hAnsi="Corbel" w:cs="Arial"/>
          <w:sz w:val="24"/>
          <w:szCs w:val="24"/>
        </w:rPr>
        <w:t xml:space="preserve">ior School </w:t>
      </w:r>
      <w:r w:rsidRPr="00C56AF5">
        <w:rPr>
          <w:rFonts w:ascii="Corbel" w:eastAsiaTheme="minorEastAsia" w:hAnsi="Corbel" w:cs="Arial"/>
          <w:sz w:val="24"/>
          <w:szCs w:val="24"/>
        </w:rPr>
        <w:t xml:space="preserve">were unsuccessful </w:t>
      </w:r>
      <w:r w:rsidR="001F35D0" w:rsidRPr="00C56AF5">
        <w:rPr>
          <w:rFonts w:ascii="Corbel" w:eastAsiaTheme="minorEastAsia" w:hAnsi="Corbel" w:cs="Arial"/>
          <w:sz w:val="24"/>
          <w:szCs w:val="24"/>
        </w:rPr>
        <w:t xml:space="preserve">due to the school being oversubscribed </w:t>
      </w:r>
      <w:r w:rsidRPr="00C56AF5">
        <w:rPr>
          <w:rFonts w:ascii="Corbel" w:eastAsiaTheme="minorEastAsia" w:hAnsi="Corbel" w:cs="Arial"/>
          <w:sz w:val="24"/>
          <w:szCs w:val="24"/>
        </w:rPr>
        <w:t>will be compiled and will remain valid for the school year in which admission is being sought.</w:t>
      </w:r>
      <w:r w:rsidR="00184633">
        <w:rPr>
          <w:rFonts w:ascii="Corbel" w:eastAsiaTheme="minorEastAsia" w:hAnsi="Corbel" w:cs="Arial"/>
          <w:sz w:val="24"/>
          <w:szCs w:val="24"/>
        </w:rPr>
        <w:t xml:space="preserve"> </w:t>
      </w:r>
    </w:p>
    <w:p w14:paraId="47749B0A" w14:textId="3F96E5C4" w:rsidR="00184633" w:rsidRPr="00184633" w:rsidRDefault="00184633" w:rsidP="00331D27">
      <w:pPr>
        <w:autoSpaceDE w:val="0"/>
        <w:autoSpaceDN w:val="0"/>
        <w:adjustRightInd w:val="0"/>
        <w:spacing w:after="0" w:line="240" w:lineRule="auto"/>
        <w:rPr>
          <w:rFonts w:ascii="Corbel" w:eastAsiaTheme="minorEastAsia" w:hAnsi="Corbel" w:cs="Arial"/>
          <w:i/>
          <w:iCs/>
          <w:sz w:val="24"/>
          <w:szCs w:val="24"/>
        </w:rPr>
      </w:pPr>
      <w:r>
        <w:rPr>
          <w:rFonts w:ascii="Corbel" w:eastAsiaTheme="minorEastAsia" w:hAnsi="Corbel" w:cs="Arial"/>
          <w:sz w:val="24"/>
          <w:szCs w:val="24"/>
        </w:rPr>
        <w:t xml:space="preserve">A fresh application must be made for each academic year. </w:t>
      </w:r>
      <w:r w:rsidRPr="00184633">
        <w:rPr>
          <w:rFonts w:ascii="Corbel" w:eastAsiaTheme="minorEastAsia" w:hAnsi="Corbel" w:cs="Arial"/>
          <w:i/>
          <w:iCs/>
          <w:sz w:val="24"/>
          <w:szCs w:val="24"/>
        </w:rPr>
        <w:t>Application forms do not automatically carry over from one year to the next.</w:t>
      </w:r>
    </w:p>
    <w:p w14:paraId="2D289026" w14:textId="77777777" w:rsidR="00331D27" w:rsidRPr="00184633" w:rsidRDefault="00331D27" w:rsidP="00331D27">
      <w:pPr>
        <w:autoSpaceDE w:val="0"/>
        <w:autoSpaceDN w:val="0"/>
        <w:adjustRightInd w:val="0"/>
        <w:spacing w:after="0" w:line="240" w:lineRule="auto"/>
        <w:ind w:left="1080"/>
        <w:contextualSpacing/>
        <w:rPr>
          <w:rFonts w:ascii="Corbel" w:eastAsiaTheme="minorEastAsia" w:hAnsi="Corbel" w:cs="Arial"/>
          <w:i/>
          <w:iCs/>
          <w:sz w:val="24"/>
          <w:szCs w:val="24"/>
        </w:rPr>
      </w:pPr>
    </w:p>
    <w:p w14:paraId="082ECA90" w14:textId="17C06A5C" w:rsidR="00D3482E" w:rsidRPr="00C56AF5" w:rsidRDefault="00331D27" w:rsidP="00D3482E">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 xml:space="preserve">Placement on the waiting list of </w:t>
      </w:r>
      <w:r w:rsidR="009F0741">
        <w:rPr>
          <w:rFonts w:ascii="Corbel" w:eastAsiaTheme="minorEastAsia" w:hAnsi="Corbel" w:cs="Arial"/>
          <w:sz w:val="24"/>
          <w:szCs w:val="24"/>
        </w:rPr>
        <w:t>Holy Family Sen</w:t>
      </w:r>
      <w:r w:rsidR="00471031" w:rsidRPr="00471031">
        <w:rPr>
          <w:rFonts w:ascii="Corbel" w:eastAsiaTheme="minorEastAsia" w:hAnsi="Corbel" w:cs="Arial"/>
          <w:sz w:val="24"/>
          <w:szCs w:val="24"/>
        </w:rPr>
        <w:t xml:space="preserve">ior School </w:t>
      </w:r>
      <w:r w:rsidRPr="00C56AF5">
        <w:rPr>
          <w:rFonts w:ascii="Corbel" w:eastAsiaTheme="minorEastAsia" w:hAnsi="Corbel" w:cs="Arial"/>
          <w:sz w:val="24"/>
          <w:szCs w:val="24"/>
        </w:rPr>
        <w:t xml:space="preserve">is in the order of priority assigned to the students’ applications </w:t>
      </w:r>
      <w:r w:rsidR="001F35D0" w:rsidRPr="00C56AF5">
        <w:rPr>
          <w:rFonts w:ascii="Corbel" w:eastAsiaTheme="minorEastAsia" w:hAnsi="Corbel" w:cs="Arial"/>
          <w:sz w:val="24"/>
          <w:szCs w:val="24"/>
        </w:rPr>
        <w:t xml:space="preserve">after the school has applied </w:t>
      </w:r>
      <w:r w:rsidRPr="00C56AF5">
        <w:rPr>
          <w:rFonts w:ascii="Corbel" w:eastAsiaTheme="minorEastAsia" w:hAnsi="Corbel" w:cs="Arial"/>
          <w:sz w:val="24"/>
          <w:szCs w:val="24"/>
        </w:rPr>
        <w:t xml:space="preserve">the selection criteria </w:t>
      </w:r>
      <w:r w:rsidR="001F35D0" w:rsidRPr="00C56AF5">
        <w:rPr>
          <w:rFonts w:ascii="Corbel" w:eastAsiaTheme="minorEastAsia" w:hAnsi="Corbel" w:cs="Arial"/>
          <w:sz w:val="24"/>
          <w:szCs w:val="24"/>
        </w:rPr>
        <w:t>in accordance with</w:t>
      </w:r>
      <w:r w:rsidRPr="00C56AF5">
        <w:rPr>
          <w:rFonts w:ascii="Corbel" w:eastAsiaTheme="minorEastAsia" w:hAnsi="Corbel" w:cs="Arial"/>
          <w:sz w:val="24"/>
          <w:szCs w:val="24"/>
        </w:rPr>
        <w:t xml:space="preserve"> this admission policy.  </w:t>
      </w:r>
    </w:p>
    <w:p w14:paraId="061DB81A" w14:textId="77777777" w:rsidR="00D3482E" w:rsidRPr="00C56AF5" w:rsidRDefault="005F73A2" w:rsidP="005E4A3E">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Applicants whose applications are received after the closing date, outlined in the Annual Admission Notice, will be placed at the end of the waiting list in order of the date of receipt of the application.</w:t>
      </w:r>
    </w:p>
    <w:p w14:paraId="3D2C835B" w14:textId="77777777" w:rsidR="005F73A2" w:rsidRPr="00C56AF5" w:rsidRDefault="005F73A2" w:rsidP="005E4A3E">
      <w:pPr>
        <w:autoSpaceDE w:val="0"/>
        <w:autoSpaceDN w:val="0"/>
        <w:adjustRightInd w:val="0"/>
        <w:spacing w:after="0" w:line="240" w:lineRule="auto"/>
        <w:rPr>
          <w:rFonts w:ascii="Corbel" w:eastAsiaTheme="minorEastAsia" w:hAnsi="Corbel" w:cs="Arial"/>
          <w:sz w:val="24"/>
          <w:szCs w:val="24"/>
        </w:rPr>
      </w:pPr>
    </w:p>
    <w:p w14:paraId="6FB7FF97" w14:textId="77777777" w:rsidR="005E4A3E" w:rsidRPr="00C56AF5" w:rsidRDefault="005E4A3E" w:rsidP="005E4A3E">
      <w:pPr>
        <w:autoSpaceDE w:val="0"/>
        <w:autoSpaceDN w:val="0"/>
        <w:adjustRightInd w:val="0"/>
        <w:spacing w:after="0" w:line="240" w:lineRule="auto"/>
        <w:rPr>
          <w:rFonts w:ascii="Corbel" w:eastAsiaTheme="minorEastAsia" w:hAnsi="Corbel" w:cs="Arial"/>
          <w:sz w:val="24"/>
          <w:szCs w:val="24"/>
        </w:rPr>
      </w:pPr>
      <w:r w:rsidRPr="00C56AF5">
        <w:rPr>
          <w:rFonts w:ascii="Corbel" w:eastAsiaTheme="minorEastAsia" w:hAnsi="Corbel" w:cs="Arial"/>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00D53347" w14:textId="77777777" w:rsidR="00331D27" w:rsidRPr="00C56AF5" w:rsidRDefault="00331D27" w:rsidP="00B10250">
      <w:pPr>
        <w:spacing w:after="0" w:line="240" w:lineRule="auto"/>
        <w:rPr>
          <w:rFonts w:ascii="Corbel" w:eastAsiaTheme="minorEastAsia" w:hAnsi="Corbel" w:cs="Arial"/>
          <w:sz w:val="24"/>
          <w:szCs w:val="24"/>
        </w:rPr>
      </w:pPr>
    </w:p>
    <w:p w14:paraId="0E1CE22B" w14:textId="77777777" w:rsidR="00331D27" w:rsidRPr="00B35976" w:rsidRDefault="00331D27" w:rsidP="00ED00CD">
      <w:pPr>
        <w:pStyle w:val="Heading2"/>
        <w:numPr>
          <w:ilvl w:val="0"/>
          <w:numId w:val="33"/>
        </w:numPr>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Late Applications</w:t>
      </w:r>
    </w:p>
    <w:p w14:paraId="051D4805" w14:textId="77777777" w:rsidR="006772A0" w:rsidRPr="00C56AF5" w:rsidRDefault="006772A0" w:rsidP="00331D27">
      <w:pPr>
        <w:spacing w:after="0" w:line="240" w:lineRule="auto"/>
        <w:ind w:left="1080"/>
        <w:contextualSpacing/>
        <w:rPr>
          <w:rFonts w:ascii="Corbel" w:eastAsiaTheme="minorEastAsia" w:hAnsi="Corbel" w:cs="Arial"/>
          <w:color w:val="385623" w:themeColor="accent6" w:themeShade="80"/>
          <w:sz w:val="24"/>
          <w:szCs w:val="24"/>
        </w:rPr>
      </w:pPr>
    </w:p>
    <w:p w14:paraId="4F608FDD" w14:textId="77777777" w:rsidR="00F156E8" w:rsidRPr="00C56AF5" w:rsidRDefault="00331D27" w:rsidP="00322FEE">
      <w:pPr>
        <w:spacing w:after="0" w:line="240" w:lineRule="auto"/>
        <w:rPr>
          <w:rFonts w:ascii="Corbel" w:hAnsi="Corbel" w:cs="Arial"/>
          <w:sz w:val="24"/>
          <w:szCs w:val="24"/>
        </w:rPr>
      </w:pPr>
      <w:r w:rsidRPr="00C56AF5">
        <w:rPr>
          <w:rFonts w:ascii="Corbel" w:eastAsiaTheme="minorEastAsia" w:hAnsi="Corbel" w:cs="Arial"/>
          <w:sz w:val="24"/>
          <w:szCs w:val="24"/>
        </w:rPr>
        <w:t xml:space="preserve">All applications for admission received after the closing date as outlined in the </w:t>
      </w:r>
      <w:r w:rsidR="00D3482E" w:rsidRPr="00C56AF5">
        <w:rPr>
          <w:rFonts w:ascii="Corbel" w:eastAsiaTheme="minorEastAsia" w:hAnsi="Corbel" w:cs="Arial"/>
          <w:sz w:val="24"/>
          <w:szCs w:val="24"/>
        </w:rPr>
        <w:t>a</w:t>
      </w:r>
      <w:r w:rsidRPr="00C56AF5">
        <w:rPr>
          <w:rFonts w:ascii="Corbel" w:eastAsiaTheme="minorEastAsia" w:hAnsi="Corbel" w:cs="Arial"/>
          <w:sz w:val="24"/>
          <w:szCs w:val="24"/>
        </w:rPr>
        <w:t xml:space="preserve">nnual </w:t>
      </w:r>
      <w:r w:rsidR="00D3482E" w:rsidRPr="00C56AF5">
        <w:rPr>
          <w:rFonts w:ascii="Corbel" w:eastAsiaTheme="minorEastAsia" w:hAnsi="Corbel" w:cs="Arial"/>
          <w:sz w:val="24"/>
          <w:szCs w:val="24"/>
        </w:rPr>
        <w:t>a</w:t>
      </w:r>
      <w:r w:rsidRPr="00C56AF5">
        <w:rPr>
          <w:rFonts w:ascii="Corbel" w:eastAsiaTheme="minorEastAsia" w:hAnsi="Corbel" w:cs="Arial"/>
          <w:sz w:val="24"/>
          <w:szCs w:val="24"/>
        </w:rPr>
        <w:t xml:space="preserve">dmission </w:t>
      </w:r>
      <w:r w:rsidR="00D3482E" w:rsidRPr="00C56AF5">
        <w:rPr>
          <w:rFonts w:ascii="Corbel" w:eastAsiaTheme="minorEastAsia" w:hAnsi="Corbel" w:cs="Arial"/>
          <w:sz w:val="24"/>
          <w:szCs w:val="24"/>
        </w:rPr>
        <w:t>n</w:t>
      </w:r>
      <w:r w:rsidRPr="00C56AF5">
        <w:rPr>
          <w:rFonts w:ascii="Corbel" w:eastAsiaTheme="minorEastAsia" w:hAnsi="Corbel" w:cs="Arial"/>
          <w:sz w:val="24"/>
          <w:szCs w:val="24"/>
        </w:rPr>
        <w:t>otice will be</w:t>
      </w:r>
      <w:r w:rsidR="00176E00" w:rsidRPr="00C56AF5">
        <w:rPr>
          <w:rFonts w:ascii="Corbel" w:eastAsiaTheme="minorEastAsia" w:hAnsi="Corbel" w:cs="Arial"/>
          <w:sz w:val="24"/>
          <w:szCs w:val="24"/>
        </w:rPr>
        <w:t xml:space="preserve"> considered and decided upon </w:t>
      </w:r>
      <w:r w:rsidRPr="00C56AF5">
        <w:rPr>
          <w:rFonts w:ascii="Corbel" w:eastAsiaTheme="minorEastAsia" w:hAnsi="Corbel" w:cs="Arial"/>
          <w:sz w:val="24"/>
          <w:szCs w:val="24"/>
        </w:rPr>
        <w:t>in</w:t>
      </w:r>
      <w:r w:rsidR="00481B24" w:rsidRPr="00C56AF5">
        <w:rPr>
          <w:rFonts w:ascii="Corbel" w:eastAsiaTheme="minorEastAsia" w:hAnsi="Corbel" w:cs="Arial"/>
          <w:sz w:val="24"/>
          <w:szCs w:val="24"/>
        </w:rPr>
        <w:t xml:space="preserve"> accordance</w:t>
      </w:r>
      <w:r w:rsidRPr="00C56AF5">
        <w:rPr>
          <w:rFonts w:ascii="Corbel" w:eastAsiaTheme="minorEastAsia" w:hAnsi="Corbel" w:cs="Arial"/>
          <w:sz w:val="24"/>
          <w:szCs w:val="24"/>
        </w:rPr>
        <w:t xml:space="preserve"> with </w:t>
      </w:r>
      <w:r w:rsidR="00D3482E" w:rsidRPr="00C56AF5">
        <w:rPr>
          <w:rFonts w:ascii="Corbel" w:eastAsiaTheme="minorEastAsia" w:hAnsi="Corbel" w:cs="Arial"/>
          <w:sz w:val="24"/>
          <w:szCs w:val="24"/>
        </w:rPr>
        <w:t>our</w:t>
      </w:r>
      <w:r w:rsidRPr="00C56AF5">
        <w:rPr>
          <w:rFonts w:ascii="Corbel" w:eastAsiaTheme="minorEastAsia" w:hAnsi="Corbel" w:cs="Arial"/>
          <w:sz w:val="24"/>
          <w:szCs w:val="24"/>
        </w:rPr>
        <w:t xml:space="preserve"> school</w:t>
      </w:r>
      <w:r w:rsidR="00D3482E" w:rsidRPr="00C56AF5">
        <w:rPr>
          <w:rFonts w:ascii="Corbel" w:eastAsiaTheme="minorEastAsia" w:hAnsi="Corbel" w:cs="Arial"/>
          <w:sz w:val="24"/>
          <w:szCs w:val="24"/>
        </w:rPr>
        <w:t>’</w:t>
      </w:r>
      <w:r w:rsidRPr="00C56AF5">
        <w:rPr>
          <w:rFonts w:ascii="Corbel" w:eastAsiaTheme="minorEastAsia" w:hAnsi="Corbel" w:cs="Arial"/>
          <w:sz w:val="24"/>
          <w:szCs w:val="24"/>
        </w:rPr>
        <w:t>s admissions policy</w:t>
      </w:r>
      <w:r w:rsidR="00481B24" w:rsidRPr="00C56AF5">
        <w:rPr>
          <w:rFonts w:ascii="Corbel" w:eastAsiaTheme="minorEastAsia" w:hAnsi="Corbel" w:cs="Arial"/>
          <w:sz w:val="24"/>
          <w:szCs w:val="24"/>
        </w:rPr>
        <w:t>, the Education Admissions to School Act 2018 and any regulations made under that Act</w:t>
      </w:r>
      <w:r w:rsidR="00322FEE" w:rsidRPr="00C56AF5">
        <w:rPr>
          <w:rFonts w:ascii="Corbel" w:hAnsi="Corbel" w:cs="Arial"/>
          <w:sz w:val="24"/>
          <w:szCs w:val="24"/>
        </w:rPr>
        <w:t>.</w:t>
      </w:r>
      <w:r w:rsidR="00F156E8" w:rsidRPr="00C56AF5">
        <w:rPr>
          <w:rFonts w:ascii="Corbel" w:hAnsi="Corbel" w:cs="Arial"/>
          <w:sz w:val="24"/>
          <w:szCs w:val="24"/>
        </w:rPr>
        <w:t xml:space="preserve"> </w:t>
      </w:r>
    </w:p>
    <w:p w14:paraId="467C01A4" w14:textId="77777777" w:rsidR="00F156E8" w:rsidRPr="00C56AF5" w:rsidRDefault="00F156E8" w:rsidP="00322FEE">
      <w:pPr>
        <w:spacing w:after="0" w:line="240" w:lineRule="auto"/>
        <w:rPr>
          <w:rFonts w:ascii="Corbel" w:hAnsi="Corbel" w:cs="Arial"/>
          <w:sz w:val="24"/>
          <w:szCs w:val="24"/>
        </w:rPr>
      </w:pPr>
    </w:p>
    <w:p w14:paraId="1E57C566" w14:textId="77777777" w:rsidR="00C56AF5" w:rsidRPr="00B10250" w:rsidRDefault="00F156E8" w:rsidP="00322FEE">
      <w:pPr>
        <w:spacing w:after="0" w:line="240" w:lineRule="auto"/>
        <w:rPr>
          <w:rFonts w:ascii="Corbel" w:hAnsi="Corbel" w:cs="Arial"/>
          <w:sz w:val="24"/>
          <w:szCs w:val="24"/>
        </w:rPr>
      </w:pPr>
      <w:r w:rsidRPr="00C56AF5">
        <w:rPr>
          <w:rFonts w:ascii="Corbel" w:hAnsi="Corbel" w:cs="Arial"/>
          <w:sz w:val="24"/>
          <w:szCs w:val="24"/>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283CA536" w14:textId="77777777" w:rsidR="00C56AF5" w:rsidRPr="00C56AF5" w:rsidRDefault="00C56AF5" w:rsidP="00322FEE">
      <w:pPr>
        <w:spacing w:after="0" w:line="240" w:lineRule="auto"/>
        <w:rPr>
          <w:rFonts w:ascii="Corbel" w:eastAsiaTheme="minorEastAsia" w:hAnsi="Corbel" w:cs="Arial"/>
          <w:strike/>
          <w:sz w:val="24"/>
          <w:szCs w:val="24"/>
        </w:rPr>
      </w:pPr>
    </w:p>
    <w:p w14:paraId="399AC336" w14:textId="77777777" w:rsidR="00331D27" w:rsidRPr="00B35976" w:rsidRDefault="00331D27" w:rsidP="00ED00CD">
      <w:pPr>
        <w:pStyle w:val="Heading2"/>
        <w:numPr>
          <w:ilvl w:val="0"/>
          <w:numId w:val="33"/>
        </w:numPr>
        <w:rPr>
          <w:rFonts w:ascii="Corbel" w:eastAsiaTheme="minorEastAsia" w:hAnsi="Corbel" w:cs="Arial"/>
          <w:b/>
          <w:smallCaps/>
          <w:color w:val="385623" w:themeColor="accent6" w:themeShade="80"/>
          <w:sz w:val="28"/>
          <w:szCs w:val="28"/>
        </w:rPr>
      </w:pPr>
      <w:bookmarkStart w:id="5" w:name="_Procedures_for_admission"/>
      <w:bookmarkStart w:id="6" w:name="_Ref31796632"/>
      <w:bookmarkEnd w:id="5"/>
      <w:r w:rsidRPr="00B35976">
        <w:rPr>
          <w:rFonts w:ascii="Corbel" w:eastAsiaTheme="minorEastAsia" w:hAnsi="Corbel" w:cs="Arial"/>
          <w:b/>
          <w:smallCaps/>
          <w:color w:val="385623" w:themeColor="accent6" w:themeShade="80"/>
          <w:sz w:val="28"/>
          <w:szCs w:val="28"/>
        </w:rPr>
        <w:lastRenderedPageBreak/>
        <w:t>Procedures for admission of students to other years</w:t>
      </w:r>
      <w:r w:rsidR="00D3482E" w:rsidRPr="00B35976">
        <w:rPr>
          <w:rFonts w:ascii="Corbel" w:eastAsiaTheme="minorEastAsia" w:hAnsi="Corbel" w:cs="Arial"/>
          <w:b/>
          <w:smallCaps/>
          <w:color w:val="385623" w:themeColor="accent6" w:themeShade="80"/>
          <w:sz w:val="28"/>
          <w:szCs w:val="28"/>
        </w:rPr>
        <w:t xml:space="preserve"> and during the school year</w:t>
      </w:r>
      <w:bookmarkEnd w:id="6"/>
    </w:p>
    <w:p w14:paraId="013FCA1C"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p w14:paraId="07393F56" w14:textId="65E49741" w:rsidR="00B35976" w:rsidRDefault="00B35976" w:rsidP="00B35976">
      <w:pPr>
        <w:autoSpaceDE w:val="0"/>
        <w:autoSpaceDN w:val="0"/>
        <w:adjustRightInd w:val="0"/>
        <w:jc w:val="both"/>
        <w:rPr>
          <w:rFonts w:ascii="Corbel" w:eastAsiaTheme="minorEastAsia" w:hAnsi="Corbel" w:cs="Arial"/>
        </w:rPr>
      </w:pPr>
      <w:r w:rsidRPr="00C56AF5">
        <w:rPr>
          <w:rFonts w:ascii="Corbel" w:eastAsiaTheme="minorEastAsia" w:hAnsi="Corbel" w:cs="Arial"/>
        </w:rPr>
        <w:t xml:space="preserve">The procedures of the school in relation to the admission of students who are not already admitted to the school to classes or years other than the school’s intake group are as follows: </w:t>
      </w:r>
    </w:p>
    <w:p w14:paraId="2AE9AA86" w14:textId="323AAD52" w:rsidR="00471031" w:rsidRPr="007A6345" w:rsidRDefault="00471031" w:rsidP="00730B8B">
      <w:pPr>
        <w:ind w:left="720"/>
        <w:rPr>
          <w:rFonts w:ascii="Calibri" w:hAnsi="Calibri" w:cs="Calibri"/>
          <w:szCs w:val="24"/>
        </w:rPr>
      </w:pPr>
      <w:r>
        <w:rPr>
          <w:rFonts w:ascii="Calibri" w:hAnsi="Calibri" w:cs="Calibri"/>
          <w:szCs w:val="24"/>
        </w:rPr>
        <w:t>P</w:t>
      </w:r>
      <w:r w:rsidRPr="007A6345">
        <w:rPr>
          <w:rFonts w:ascii="Calibri" w:hAnsi="Calibri" w:cs="Calibri"/>
          <w:szCs w:val="24"/>
        </w:rPr>
        <w:t xml:space="preserve">laces shall be allocated in accordance with the priorities in the same manner as at </w:t>
      </w:r>
      <w:r>
        <w:rPr>
          <w:rFonts w:ascii="Calibri" w:hAnsi="Calibri" w:cs="Calibri"/>
          <w:szCs w:val="24"/>
        </w:rPr>
        <w:t>S</w:t>
      </w:r>
      <w:r w:rsidR="00730B8B">
        <w:rPr>
          <w:rFonts w:ascii="Calibri" w:hAnsi="Calibri" w:cs="Calibri"/>
          <w:szCs w:val="24"/>
        </w:rPr>
        <w:t xml:space="preserve">ection 6 </w:t>
      </w:r>
      <w:r>
        <w:rPr>
          <w:rFonts w:ascii="Calibri" w:hAnsi="Calibri" w:cs="Calibri"/>
          <w:szCs w:val="24"/>
        </w:rPr>
        <w:t>above</w:t>
      </w:r>
      <w:r w:rsidR="00730B8B">
        <w:rPr>
          <w:rFonts w:ascii="Calibri" w:hAnsi="Calibri" w:cs="Calibri"/>
          <w:szCs w:val="24"/>
        </w:rPr>
        <w:t>,</w:t>
      </w:r>
      <w:r>
        <w:rPr>
          <w:rFonts w:ascii="Calibri" w:hAnsi="Calibri" w:cs="Calibri"/>
          <w:szCs w:val="24"/>
        </w:rPr>
        <w:t xml:space="preserve"> save that the school will t</w:t>
      </w:r>
      <w:r w:rsidRPr="007A6345">
        <w:rPr>
          <w:rFonts w:ascii="Calibri" w:hAnsi="Calibri" w:cs="Calibri"/>
          <w:szCs w:val="24"/>
        </w:rPr>
        <w:t>ake into account the specific availability of a place in the particular class</w:t>
      </w:r>
      <w:r>
        <w:rPr>
          <w:rFonts w:ascii="Calibri" w:hAnsi="Calibri" w:cs="Calibri"/>
          <w:szCs w:val="24"/>
        </w:rPr>
        <w:t xml:space="preserve"> </w:t>
      </w:r>
      <w:r w:rsidRPr="007A6345">
        <w:rPr>
          <w:rFonts w:ascii="Calibri" w:hAnsi="Calibri" w:cs="Calibri"/>
          <w:szCs w:val="24"/>
        </w:rPr>
        <w:t>appropriate to that student.</w:t>
      </w:r>
    </w:p>
    <w:p w14:paraId="159D1140" w14:textId="6305C338" w:rsidR="00B35976" w:rsidRDefault="00B35976" w:rsidP="00B35976">
      <w:pPr>
        <w:autoSpaceDE w:val="0"/>
        <w:autoSpaceDN w:val="0"/>
        <w:adjustRightInd w:val="0"/>
        <w:jc w:val="both"/>
        <w:rPr>
          <w:rFonts w:ascii="Corbel" w:eastAsiaTheme="minorEastAsia" w:hAnsi="Corbel" w:cs="Arial"/>
        </w:rPr>
      </w:pPr>
      <w:r w:rsidRPr="00C56AF5">
        <w:rPr>
          <w:rFonts w:ascii="Corbel" w:eastAsiaTheme="minorEastAsia" w:hAnsi="Corbel" w:cs="Arial"/>
        </w:rPr>
        <w:t xml:space="preserve">The procedures of the school in relation to the admission of </w:t>
      </w:r>
      <w:r w:rsidR="009F0741" w:rsidRPr="00C56AF5">
        <w:rPr>
          <w:rFonts w:ascii="Corbel" w:eastAsiaTheme="minorEastAsia" w:hAnsi="Corbel" w:cs="Arial"/>
        </w:rPr>
        <w:t>students,</w:t>
      </w:r>
      <w:r w:rsidRPr="00C56AF5">
        <w:rPr>
          <w:rFonts w:ascii="Corbel" w:eastAsiaTheme="minorEastAsia" w:hAnsi="Corbel" w:cs="Arial"/>
        </w:rPr>
        <w:t xml:space="preserve"> who are not already admitted to the school, after the commencement of the school year in which admission is sought, are as follows:</w:t>
      </w:r>
    </w:p>
    <w:p w14:paraId="3AA85A7B" w14:textId="4C1DF3F0" w:rsidR="00730B8B" w:rsidRPr="007A6345" w:rsidRDefault="00730B8B" w:rsidP="00730B8B">
      <w:pPr>
        <w:ind w:left="720"/>
        <w:rPr>
          <w:rFonts w:ascii="Calibri" w:hAnsi="Calibri" w:cs="Calibri"/>
          <w:szCs w:val="24"/>
        </w:rPr>
      </w:pPr>
      <w:r>
        <w:rPr>
          <w:rFonts w:ascii="Calibri" w:hAnsi="Calibri" w:cs="Calibri"/>
          <w:szCs w:val="24"/>
        </w:rPr>
        <w:t>P</w:t>
      </w:r>
      <w:r w:rsidRPr="007A6345">
        <w:rPr>
          <w:rFonts w:ascii="Calibri" w:hAnsi="Calibri" w:cs="Calibri"/>
          <w:szCs w:val="24"/>
        </w:rPr>
        <w:t xml:space="preserve">laces shall be allocated in accordance with the priorities in the same manner as at </w:t>
      </w:r>
      <w:r>
        <w:rPr>
          <w:rFonts w:ascii="Calibri" w:hAnsi="Calibri" w:cs="Calibri"/>
          <w:szCs w:val="24"/>
        </w:rPr>
        <w:t>Section 6 above, save that the school will t</w:t>
      </w:r>
      <w:r w:rsidRPr="007A6345">
        <w:rPr>
          <w:rFonts w:ascii="Calibri" w:hAnsi="Calibri" w:cs="Calibri"/>
          <w:szCs w:val="24"/>
        </w:rPr>
        <w:t>ake into account the specific availability of a place in the particular class</w:t>
      </w:r>
      <w:r>
        <w:rPr>
          <w:rFonts w:ascii="Calibri" w:hAnsi="Calibri" w:cs="Calibri"/>
          <w:szCs w:val="24"/>
        </w:rPr>
        <w:t xml:space="preserve"> </w:t>
      </w:r>
      <w:r w:rsidRPr="007A6345">
        <w:rPr>
          <w:rFonts w:ascii="Calibri" w:hAnsi="Calibri" w:cs="Calibri"/>
          <w:szCs w:val="24"/>
        </w:rPr>
        <w:t>appropriate to that student.</w:t>
      </w:r>
    </w:p>
    <w:p w14:paraId="1C0FC648" w14:textId="77777777" w:rsidR="008A090A" w:rsidRPr="00F869A0" w:rsidRDefault="008A090A" w:rsidP="00F869A0">
      <w:pPr>
        <w:autoSpaceDE w:val="0"/>
        <w:autoSpaceDN w:val="0"/>
        <w:adjustRightInd w:val="0"/>
        <w:spacing w:after="0" w:line="240" w:lineRule="auto"/>
        <w:rPr>
          <w:rFonts w:ascii="Arial" w:eastAsiaTheme="minorEastAsia" w:hAnsi="Arial" w:cs="Arial"/>
          <w:b/>
          <w:color w:val="385623" w:themeColor="accent6" w:themeShade="80"/>
        </w:rPr>
      </w:pPr>
    </w:p>
    <w:p w14:paraId="24366E1B" w14:textId="77777777" w:rsidR="008A090A" w:rsidRPr="00B35976" w:rsidRDefault="008A090A" w:rsidP="00ED00CD">
      <w:pPr>
        <w:pStyle w:val="Heading2"/>
        <w:numPr>
          <w:ilvl w:val="0"/>
          <w:numId w:val="33"/>
        </w:numPr>
        <w:rPr>
          <w:rFonts w:ascii="Corbel" w:eastAsiaTheme="minorEastAsia" w:hAnsi="Corbel" w:cs="Arial"/>
          <w:b/>
          <w:smallCaps/>
          <w:color w:val="385623" w:themeColor="accent6" w:themeShade="80"/>
          <w:sz w:val="28"/>
          <w:szCs w:val="28"/>
        </w:rPr>
      </w:pPr>
      <w:bookmarkStart w:id="7" w:name="_Declaration_in_relation"/>
      <w:bookmarkStart w:id="8" w:name="_Ref31796682"/>
      <w:bookmarkEnd w:id="7"/>
      <w:r w:rsidRPr="00B35976">
        <w:rPr>
          <w:rFonts w:ascii="Corbel" w:eastAsiaTheme="minorEastAsia" w:hAnsi="Corbel" w:cs="Arial"/>
          <w:b/>
          <w:smallCaps/>
          <w:color w:val="385623" w:themeColor="accent6" w:themeShade="80"/>
          <w:sz w:val="28"/>
          <w:szCs w:val="28"/>
        </w:rPr>
        <w:t>Declaration in relation to the non-charging of fees</w:t>
      </w:r>
      <w:bookmarkEnd w:id="8"/>
    </w:p>
    <w:p w14:paraId="4AB03C75" w14:textId="303E2A28" w:rsidR="00A52939" w:rsidRPr="00C56AF5" w:rsidRDefault="00A52939" w:rsidP="00A52939">
      <w:pPr>
        <w:pStyle w:val="NoSpacing"/>
        <w:rPr>
          <w:rFonts w:ascii="Corbel" w:hAnsi="Corbel"/>
          <w:i/>
        </w:rPr>
      </w:pPr>
    </w:p>
    <w:p w14:paraId="660C1F21" w14:textId="643C0788" w:rsidR="008A090A" w:rsidRPr="00C56AF5" w:rsidRDefault="009F0741" w:rsidP="008A090A">
      <w:pPr>
        <w:spacing w:line="240" w:lineRule="auto"/>
        <w:jc w:val="both"/>
        <w:rPr>
          <w:rFonts w:ascii="Corbel" w:eastAsiaTheme="minorEastAsia" w:hAnsi="Corbel" w:cs="Arial"/>
        </w:rPr>
      </w:pPr>
      <w:r>
        <w:rPr>
          <w:rFonts w:ascii="Corbel" w:eastAsiaTheme="minorEastAsia" w:hAnsi="Corbel" w:cs="Arial"/>
        </w:rPr>
        <w:t>The B</w:t>
      </w:r>
      <w:r w:rsidR="008A090A" w:rsidRPr="00C56AF5">
        <w:rPr>
          <w:rFonts w:ascii="Corbel" w:eastAsiaTheme="minorEastAsia" w:hAnsi="Corbel" w:cs="Arial"/>
        </w:rPr>
        <w:t xml:space="preserve">oard </w:t>
      </w:r>
      <w:r w:rsidR="008A090A" w:rsidRPr="00730B8B">
        <w:rPr>
          <w:rFonts w:ascii="Corbel" w:eastAsiaTheme="minorEastAsia" w:hAnsi="Corbel" w:cs="Arial"/>
        </w:rPr>
        <w:t xml:space="preserve">of </w:t>
      </w:r>
      <w:r>
        <w:rPr>
          <w:rFonts w:ascii="Corbel" w:eastAsiaTheme="minorEastAsia" w:hAnsi="Corbel" w:cs="Arial"/>
        </w:rPr>
        <w:t>Holy Family Sen</w:t>
      </w:r>
      <w:r w:rsidR="00730B8B" w:rsidRPr="00730B8B">
        <w:rPr>
          <w:rFonts w:ascii="Corbel" w:eastAsiaTheme="minorEastAsia" w:hAnsi="Corbel" w:cs="Arial"/>
        </w:rPr>
        <w:t xml:space="preserve">ior School </w:t>
      </w:r>
      <w:r w:rsidR="008A090A" w:rsidRPr="00C56AF5">
        <w:rPr>
          <w:rFonts w:ascii="Corbel" w:eastAsiaTheme="minorEastAsia" w:hAnsi="Corbel" w:cs="Arial"/>
        </w:rPr>
        <w:t>or any persons acting on its behalf will not charge fees for or seek payment or contributions (howsoever described) as a condition of-</w:t>
      </w:r>
    </w:p>
    <w:p w14:paraId="7A1331E4" w14:textId="77777777" w:rsidR="008A090A" w:rsidRPr="00C56AF5" w:rsidRDefault="008A090A" w:rsidP="008A090A">
      <w:pPr>
        <w:numPr>
          <w:ilvl w:val="0"/>
          <w:numId w:val="2"/>
        </w:numPr>
        <w:spacing w:line="240" w:lineRule="auto"/>
        <w:ind w:left="426"/>
        <w:contextualSpacing/>
        <w:jc w:val="both"/>
        <w:rPr>
          <w:rFonts w:ascii="Corbel" w:eastAsiaTheme="minorEastAsia" w:hAnsi="Corbel" w:cs="Arial"/>
        </w:rPr>
      </w:pPr>
      <w:r w:rsidRPr="00C56AF5">
        <w:rPr>
          <w:rFonts w:ascii="Corbel" w:eastAsiaTheme="minorEastAsia" w:hAnsi="Corbel" w:cs="Arial"/>
        </w:rPr>
        <w:t>an application for admission of a student to the school, or</w:t>
      </w:r>
    </w:p>
    <w:p w14:paraId="4D6DF02A" w14:textId="77777777" w:rsidR="008A090A" w:rsidRPr="00C56AF5" w:rsidRDefault="008A090A" w:rsidP="008A090A">
      <w:pPr>
        <w:numPr>
          <w:ilvl w:val="0"/>
          <w:numId w:val="2"/>
        </w:numPr>
        <w:spacing w:line="240" w:lineRule="auto"/>
        <w:ind w:left="426"/>
        <w:contextualSpacing/>
        <w:jc w:val="both"/>
        <w:rPr>
          <w:rFonts w:ascii="Corbel" w:eastAsiaTheme="minorEastAsia" w:hAnsi="Corbel" w:cs="Arial"/>
        </w:rPr>
      </w:pPr>
      <w:r w:rsidRPr="00C56AF5">
        <w:rPr>
          <w:rFonts w:ascii="Corbel" w:eastAsiaTheme="minorEastAsia" w:hAnsi="Corbel" w:cs="Arial"/>
        </w:rPr>
        <w:t>the admission or continued enrolment of a student in the school.</w:t>
      </w:r>
    </w:p>
    <w:p w14:paraId="0DA34A50" w14:textId="77777777" w:rsidR="0099669A" w:rsidRPr="00B10250" w:rsidRDefault="0099669A" w:rsidP="00B10250">
      <w:pPr>
        <w:spacing w:after="0" w:line="240" w:lineRule="auto"/>
        <w:jc w:val="both"/>
        <w:rPr>
          <w:rFonts w:ascii="Corbel" w:eastAsiaTheme="minorEastAsia" w:hAnsi="Corbel" w:cs="Arial"/>
          <w:b/>
          <w:color w:val="385623" w:themeColor="accent6" w:themeShade="80"/>
          <w:sz w:val="24"/>
          <w:szCs w:val="24"/>
        </w:rPr>
      </w:pPr>
    </w:p>
    <w:p w14:paraId="4C668460" w14:textId="77777777" w:rsidR="008A090A" w:rsidRPr="00B35976" w:rsidRDefault="008A090A" w:rsidP="00ED00CD">
      <w:pPr>
        <w:pStyle w:val="Heading2"/>
        <w:numPr>
          <w:ilvl w:val="0"/>
          <w:numId w:val="33"/>
        </w:numPr>
        <w:rPr>
          <w:rFonts w:ascii="Corbel" w:eastAsiaTheme="minorEastAsia" w:hAnsi="Corbel" w:cs="Arial"/>
          <w:b/>
          <w:smallCaps/>
          <w:color w:val="385623" w:themeColor="accent6" w:themeShade="80"/>
          <w:sz w:val="28"/>
          <w:szCs w:val="28"/>
        </w:rPr>
      </w:pPr>
      <w:bookmarkStart w:id="9" w:name="_Hlk34048734"/>
      <w:r w:rsidRPr="00B35976">
        <w:rPr>
          <w:rFonts w:ascii="Corbel" w:eastAsiaTheme="minorEastAsia" w:hAnsi="Corbel" w:cs="Arial"/>
          <w:b/>
          <w:smallCaps/>
          <w:color w:val="385623" w:themeColor="accent6" w:themeShade="80"/>
          <w:sz w:val="28"/>
          <w:szCs w:val="28"/>
        </w:rPr>
        <w:t xml:space="preserve"> Arrangements regarding students not attending religious instruction </w:t>
      </w:r>
    </w:p>
    <w:bookmarkEnd w:id="9"/>
    <w:p w14:paraId="13F14240" w14:textId="77777777" w:rsidR="008A090A" w:rsidRPr="00C56AF5" w:rsidRDefault="008A090A" w:rsidP="008A090A">
      <w:pPr>
        <w:spacing w:after="0" w:line="240" w:lineRule="auto"/>
        <w:rPr>
          <w:rFonts w:ascii="Corbel" w:eastAsiaTheme="minorEastAsia" w:hAnsi="Corbel" w:cs="Arial"/>
          <w:color w:val="0070C0"/>
        </w:rPr>
      </w:pPr>
      <w:r w:rsidRPr="00C56AF5">
        <w:rPr>
          <w:rFonts w:ascii="Corbel" w:eastAsiaTheme="minorEastAsia" w:hAnsi="Corbel" w:cs="Arial"/>
          <w:color w:val="0070C0"/>
        </w:rPr>
        <w:t xml:space="preserve"> </w:t>
      </w:r>
    </w:p>
    <w:p w14:paraId="29874FE4" w14:textId="33886A1A" w:rsidR="008A090A" w:rsidRPr="0005568B" w:rsidRDefault="008A090A" w:rsidP="008A090A">
      <w:pPr>
        <w:spacing w:after="0" w:line="240" w:lineRule="auto"/>
        <w:rPr>
          <w:rFonts w:ascii="Corbel" w:eastAsiaTheme="minorEastAsia" w:hAnsi="Corbel" w:cs="Arial"/>
          <w:i/>
          <w:iCs/>
          <w:color w:val="FF0000"/>
        </w:rPr>
      </w:pPr>
    </w:p>
    <w:p w14:paraId="4710B1F9" w14:textId="77777777" w:rsidR="008A090A" w:rsidRPr="003201ED" w:rsidRDefault="008A090A" w:rsidP="008A090A">
      <w:pPr>
        <w:spacing w:after="0" w:line="240" w:lineRule="auto"/>
        <w:rPr>
          <w:rFonts w:ascii="Arial" w:eastAsiaTheme="minorEastAsia" w:hAnsi="Arial" w:cs="Arial"/>
          <w:b/>
        </w:rPr>
      </w:pPr>
    </w:p>
    <w:p w14:paraId="6688769F" w14:textId="77777777" w:rsidR="00B35976" w:rsidRPr="00CC0483" w:rsidRDefault="00B35976" w:rsidP="00B35976">
      <w:pPr>
        <w:autoSpaceDE w:val="0"/>
        <w:autoSpaceDN w:val="0"/>
        <w:adjustRightInd w:val="0"/>
        <w:rPr>
          <w:rFonts w:ascii="Corbel" w:eastAsiaTheme="minorEastAsia" w:hAnsi="Corbel" w:cs="Arial"/>
        </w:rPr>
      </w:pPr>
      <w:bookmarkStart w:id="10" w:name="_Reviews/appeals"/>
      <w:bookmarkStart w:id="11" w:name="_Ref31796704"/>
      <w:bookmarkEnd w:id="10"/>
      <w:r w:rsidRPr="00CC0483">
        <w:rPr>
          <w:rFonts w:ascii="Corbel" w:eastAsiaTheme="minorEastAsia" w:hAnsi="Corbel" w:cs="Arial"/>
        </w:rPr>
        <w:t>A written request should be made to the principal of the school.  A meeting will then be arranged with the parent(s) to discuss how the request may be accommodated by the school.</w:t>
      </w:r>
    </w:p>
    <w:p w14:paraId="1C3B9173" w14:textId="77777777" w:rsidR="00C56AF5" w:rsidRDefault="00C56AF5" w:rsidP="00B35976">
      <w:pPr>
        <w:pStyle w:val="Heading2"/>
        <w:rPr>
          <w:rFonts w:ascii="Arial" w:eastAsiaTheme="minorEastAsia" w:hAnsi="Arial" w:cs="Arial"/>
          <w:b/>
          <w:color w:val="385623" w:themeColor="accent6" w:themeShade="80"/>
          <w:sz w:val="24"/>
          <w:szCs w:val="24"/>
        </w:rPr>
      </w:pPr>
    </w:p>
    <w:p w14:paraId="34479A88" w14:textId="77777777" w:rsidR="00406BE7" w:rsidRPr="00B35976" w:rsidRDefault="007168B1" w:rsidP="00ED00CD">
      <w:pPr>
        <w:pStyle w:val="Heading2"/>
        <w:numPr>
          <w:ilvl w:val="0"/>
          <w:numId w:val="33"/>
        </w:numPr>
        <w:ind w:left="426" w:hanging="426"/>
        <w:rPr>
          <w:rFonts w:ascii="Corbel" w:eastAsiaTheme="minorEastAsia" w:hAnsi="Corbel" w:cs="Arial"/>
          <w:b/>
          <w:smallCaps/>
          <w:color w:val="385623" w:themeColor="accent6" w:themeShade="80"/>
          <w:sz w:val="28"/>
          <w:szCs w:val="28"/>
        </w:rPr>
      </w:pPr>
      <w:r w:rsidRPr="00B35976">
        <w:rPr>
          <w:rFonts w:ascii="Corbel" w:eastAsiaTheme="minorEastAsia" w:hAnsi="Corbel" w:cs="Arial"/>
          <w:b/>
          <w:smallCaps/>
          <w:color w:val="385623" w:themeColor="accent6" w:themeShade="80"/>
          <w:sz w:val="28"/>
          <w:szCs w:val="28"/>
        </w:rPr>
        <w:t>Reviews</w:t>
      </w:r>
      <w:r w:rsidR="00406BE7" w:rsidRPr="00B35976">
        <w:rPr>
          <w:rFonts w:ascii="Corbel" w:eastAsiaTheme="minorEastAsia" w:hAnsi="Corbel" w:cs="Arial"/>
          <w:b/>
          <w:smallCaps/>
          <w:color w:val="385623" w:themeColor="accent6" w:themeShade="80"/>
          <w:sz w:val="28"/>
          <w:szCs w:val="28"/>
        </w:rPr>
        <w:t>/appeal</w:t>
      </w:r>
      <w:r w:rsidRPr="00B35976">
        <w:rPr>
          <w:rFonts w:ascii="Corbel" w:eastAsiaTheme="minorEastAsia" w:hAnsi="Corbel" w:cs="Arial"/>
          <w:b/>
          <w:smallCaps/>
          <w:color w:val="385623" w:themeColor="accent6" w:themeShade="80"/>
          <w:sz w:val="28"/>
          <w:szCs w:val="28"/>
        </w:rPr>
        <w:t>s</w:t>
      </w:r>
      <w:bookmarkEnd w:id="11"/>
    </w:p>
    <w:p w14:paraId="3A001E43" w14:textId="77777777" w:rsidR="006B04DC" w:rsidRPr="00C56AF5" w:rsidRDefault="006B04DC" w:rsidP="00406BE7">
      <w:pPr>
        <w:autoSpaceDE w:val="0"/>
        <w:autoSpaceDN w:val="0"/>
        <w:adjustRightInd w:val="0"/>
        <w:spacing w:after="0" w:line="240" w:lineRule="auto"/>
        <w:rPr>
          <w:rFonts w:ascii="Corbel" w:eastAsiaTheme="minorEastAsia" w:hAnsi="Corbel" w:cs="Arial"/>
          <w:color w:val="0070C0"/>
        </w:rPr>
      </w:pPr>
    </w:p>
    <w:p w14:paraId="3195B56D" w14:textId="77777777" w:rsidR="007168B1" w:rsidRPr="00B10250" w:rsidRDefault="007168B1" w:rsidP="007168B1">
      <w:pPr>
        <w:autoSpaceDE w:val="0"/>
        <w:autoSpaceDN w:val="0"/>
        <w:spacing w:line="240" w:lineRule="auto"/>
        <w:rPr>
          <w:rFonts w:ascii="Corbel" w:hAnsi="Corbel" w:cs="Arial"/>
          <w:b/>
          <w:bCs/>
          <w:strike/>
        </w:rPr>
      </w:pPr>
      <w:r w:rsidRPr="00B10250">
        <w:rPr>
          <w:rFonts w:ascii="Corbel" w:hAnsi="Corbel" w:cs="Arial"/>
          <w:b/>
          <w:bCs/>
        </w:rPr>
        <w:t xml:space="preserve">Review of decisions by the </w:t>
      </w:r>
      <w:r w:rsidR="00B35976">
        <w:rPr>
          <w:rFonts w:ascii="Corbel" w:hAnsi="Corbel" w:cs="Arial"/>
          <w:b/>
          <w:bCs/>
        </w:rPr>
        <w:t>B</w:t>
      </w:r>
      <w:r w:rsidRPr="00B10250">
        <w:rPr>
          <w:rFonts w:ascii="Corbel" w:hAnsi="Corbel" w:cs="Arial"/>
          <w:b/>
          <w:bCs/>
        </w:rPr>
        <w:t>oard of Management</w:t>
      </w:r>
    </w:p>
    <w:p w14:paraId="575DDC34"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46D5AD47"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0E655656"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lastRenderedPageBreak/>
        <w:t>The board will conduct such reviews in accordance with the requirements of the procedures determined under Section 29B and with section 29C of the Education Act 1998.</w:t>
      </w:r>
    </w:p>
    <w:p w14:paraId="60ADD70A"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b/>
          <w:bCs/>
        </w:rPr>
        <w:t xml:space="preserve">Note:  </w:t>
      </w: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prior to making an appeal under section 29 of the Education Act 1998.</w:t>
      </w:r>
    </w:p>
    <w:p w14:paraId="081F8483"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w:t>
      </w:r>
    </w:p>
    <w:p w14:paraId="3C2B3BF4" w14:textId="77777777" w:rsidR="002B09BE" w:rsidRPr="00C56AF5" w:rsidRDefault="002B09BE" w:rsidP="00B37614">
      <w:pPr>
        <w:pStyle w:val="NoSpacing"/>
        <w:rPr>
          <w:rFonts w:ascii="Corbel" w:hAnsi="Corbel"/>
        </w:rPr>
      </w:pPr>
    </w:p>
    <w:p w14:paraId="61A7D97A" w14:textId="77777777" w:rsidR="007168B1" w:rsidRPr="00B10250" w:rsidRDefault="007168B1" w:rsidP="007168B1">
      <w:pPr>
        <w:pStyle w:val="NormalWeb"/>
        <w:rPr>
          <w:rFonts w:ascii="Corbel" w:hAnsi="Corbel" w:cs="Arial"/>
          <w:b/>
          <w:bCs/>
          <w:sz w:val="22"/>
          <w:szCs w:val="22"/>
        </w:rPr>
      </w:pPr>
      <w:r w:rsidRPr="00B10250">
        <w:rPr>
          <w:rFonts w:ascii="Corbel" w:hAnsi="Corbel" w:cs="Arial"/>
          <w:b/>
          <w:bCs/>
          <w:sz w:val="22"/>
          <w:szCs w:val="22"/>
        </w:rPr>
        <w:t>Right of appeal</w:t>
      </w:r>
    </w:p>
    <w:p w14:paraId="7F4F155A" w14:textId="22EF2849"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Under Section 29 of the Education Act 1998, the parent of the student, or in the case of a student who has reached the age of 18 years, the </w:t>
      </w:r>
      <w:r w:rsidR="009F0741" w:rsidRPr="00C56AF5">
        <w:rPr>
          <w:rFonts w:ascii="Corbel" w:hAnsi="Corbel" w:cs="Arial"/>
        </w:rPr>
        <w:t>student</w:t>
      </w:r>
      <w:r w:rsidRPr="00C56AF5">
        <w:rPr>
          <w:rFonts w:ascii="Corbel" w:hAnsi="Corbel" w:cs="Arial"/>
        </w:rPr>
        <w:t xml:space="preserve"> may appeal a decision of this school to refuse admission.  </w:t>
      </w:r>
    </w:p>
    <w:p w14:paraId="17F31D73"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An appeal may be made under Section 29 (1</w:t>
      </w:r>
      <w:r w:rsidR="0054270B" w:rsidRPr="00C56AF5">
        <w:rPr>
          <w:rFonts w:ascii="Corbel" w:hAnsi="Corbel" w:cs="Arial"/>
        </w:rPr>
        <w:t>) (</w:t>
      </w:r>
      <w:r w:rsidRPr="00C56AF5">
        <w:rPr>
          <w:rFonts w:ascii="Corbel" w:hAnsi="Corbel" w:cs="Arial"/>
        </w:rPr>
        <w:t>c</w:t>
      </w:r>
      <w:r w:rsidR="0054270B" w:rsidRPr="00C56AF5">
        <w:rPr>
          <w:rFonts w:ascii="Corbel" w:hAnsi="Corbel" w:cs="Arial"/>
        </w:rPr>
        <w:t>) (</w:t>
      </w:r>
      <w:proofErr w:type="spellStart"/>
      <w:r w:rsidRPr="00C56AF5">
        <w:rPr>
          <w:rFonts w:ascii="Corbel" w:hAnsi="Corbel" w:cs="Arial"/>
        </w:rPr>
        <w:t>i</w:t>
      </w:r>
      <w:proofErr w:type="spellEnd"/>
      <w:r w:rsidRPr="00C56AF5">
        <w:rPr>
          <w:rFonts w:ascii="Corbel" w:hAnsi="Corbel" w:cs="Arial"/>
        </w:rPr>
        <w:t>) of the Education Act 1998 where the refusal to admit was due to the school being oversubscribed.</w:t>
      </w:r>
    </w:p>
    <w:p w14:paraId="64BD9313"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An appeal may be made under Section 29 (1</w:t>
      </w:r>
      <w:r w:rsidR="0054270B" w:rsidRPr="00C56AF5">
        <w:rPr>
          <w:rFonts w:ascii="Corbel" w:hAnsi="Corbel" w:cs="Arial"/>
        </w:rPr>
        <w:t>) (</w:t>
      </w:r>
      <w:r w:rsidRPr="00C56AF5">
        <w:rPr>
          <w:rFonts w:ascii="Corbel" w:hAnsi="Corbel" w:cs="Arial"/>
        </w:rPr>
        <w:t>c</w:t>
      </w:r>
      <w:r w:rsidR="0054270B" w:rsidRPr="00C56AF5">
        <w:rPr>
          <w:rFonts w:ascii="Corbel" w:hAnsi="Corbel" w:cs="Arial"/>
        </w:rPr>
        <w:t>) (</w:t>
      </w:r>
      <w:r w:rsidRPr="00C56AF5">
        <w:rPr>
          <w:rFonts w:ascii="Corbel" w:hAnsi="Corbel" w:cs="Arial"/>
        </w:rPr>
        <w:t>ii) of the Education Act 1998 where the refusal to admit was due a reason other than the school being oversubscribed.</w:t>
      </w:r>
    </w:p>
    <w:p w14:paraId="57C038FC" w14:textId="6E79ED40"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Where an applicant has been refused admission due to the school being oversubscribed, the applicant </w:t>
      </w:r>
      <w:r w:rsidRPr="00C56AF5">
        <w:rPr>
          <w:rFonts w:ascii="Corbel" w:hAnsi="Corbel" w:cs="Arial"/>
          <w:b/>
          <w:bCs/>
          <w:u w:val="single"/>
        </w:rPr>
        <w:t>must request a review</w:t>
      </w:r>
      <w:r w:rsidRPr="00C56AF5">
        <w:rPr>
          <w:rFonts w:ascii="Corbel" w:hAnsi="Corbel" w:cs="Arial"/>
        </w:rPr>
        <w:t xml:space="preserve"> of that decision by the board of management </w:t>
      </w:r>
      <w:r w:rsidRPr="00C56AF5">
        <w:rPr>
          <w:rFonts w:ascii="Corbel" w:hAnsi="Corbel" w:cs="Arial"/>
          <w:b/>
          <w:bCs/>
          <w:u w:val="single"/>
        </w:rPr>
        <w:t>prior to making an appeal</w:t>
      </w:r>
      <w:r w:rsidRPr="00C56AF5">
        <w:rPr>
          <w:rFonts w:ascii="Corbel" w:hAnsi="Corbel" w:cs="Arial"/>
        </w:rPr>
        <w:t xml:space="preserve"> under section 29 of the Education Act 1998. (</w:t>
      </w:r>
      <w:r w:rsidR="00184633" w:rsidRPr="00C56AF5">
        <w:rPr>
          <w:rFonts w:ascii="Corbel" w:hAnsi="Corbel" w:cs="Arial"/>
        </w:rPr>
        <w:t>See</w:t>
      </w:r>
      <w:r w:rsidRPr="00C56AF5">
        <w:rPr>
          <w:rFonts w:ascii="Corbel" w:hAnsi="Corbel" w:cs="Arial"/>
        </w:rPr>
        <w:t xml:space="preserve"> Review of </w:t>
      </w:r>
      <w:proofErr w:type="gramStart"/>
      <w:r w:rsidRPr="00C56AF5">
        <w:rPr>
          <w:rFonts w:ascii="Corbel" w:hAnsi="Corbel" w:cs="Arial"/>
        </w:rPr>
        <w:t>decisions</w:t>
      </w:r>
      <w:proofErr w:type="gramEnd"/>
      <w:r w:rsidRPr="00C56AF5">
        <w:rPr>
          <w:rFonts w:ascii="Corbel" w:hAnsi="Corbel" w:cs="Arial"/>
        </w:rPr>
        <w:t xml:space="preserve"> by the Board of Management)</w:t>
      </w:r>
    </w:p>
    <w:p w14:paraId="045709C5" w14:textId="5F93F95B" w:rsidR="007168B1" w:rsidRPr="00C56AF5" w:rsidRDefault="007168B1" w:rsidP="007168B1">
      <w:pPr>
        <w:autoSpaceDE w:val="0"/>
        <w:autoSpaceDN w:val="0"/>
        <w:spacing w:line="240" w:lineRule="auto"/>
        <w:rPr>
          <w:rFonts w:ascii="Corbel" w:hAnsi="Corbel" w:cs="Arial"/>
        </w:rPr>
      </w:pPr>
      <w:r w:rsidRPr="00C56AF5">
        <w:rPr>
          <w:rFonts w:ascii="Corbel" w:hAnsi="Corbel" w:cs="Arial"/>
        </w:rPr>
        <w:t xml:space="preserve">Where an applicant has been refused admission due to a reason other than the school being oversubscribed, the applicant </w:t>
      </w:r>
      <w:r w:rsidRPr="00C56AF5">
        <w:rPr>
          <w:rFonts w:ascii="Corbel" w:hAnsi="Corbel" w:cs="Arial"/>
          <w:b/>
          <w:bCs/>
          <w:u w:val="single"/>
        </w:rPr>
        <w:t>may request a review</w:t>
      </w:r>
      <w:r w:rsidRPr="00C56AF5">
        <w:rPr>
          <w:rFonts w:ascii="Corbel" w:hAnsi="Corbel" w:cs="Arial"/>
        </w:rPr>
        <w:t xml:space="preserve"> of that decision by the board of management prior to making an appeal under section 29 of the Education Act 1998. (</w:t>
      </w:r>
      <w:r w:rsidR="00184633" w:rsidRPr="00C56AF5">
        <w:rPr>
          <w:rFonts w:ascii="Corbel" w:hAnsi="Corbel" w:cs="Arial"/>
        </w:rPr>
        <w:t>See</w:t>
      </w:r>
      <w:r w:rsidRPr="00C56AF5">
        <w:rPr>
          <w:rFonts w:ascii="Corbel" w:hAnsi="Corbel" w:cs="Arial"/>
        </w:rPr>
        <w:t xml:space="preserve"> Review of </w:t>
      </w:r>
      <w:proofErr w:type="gramStart"/>
      <w:r w:rsidRPr="00C56AF5">
        <w:rPr>
          <w:rFonts w:ascii="Corbel" w:hAnsi="Corbel" w:cs="Arial"/>
        </w:rPr>
        <w:t>decisions</w:t>
      </w:r>
      <w:proofErr w:type="gramEnd"/>
      <w:r w:rsidRPr="00C56AF5">
        <w:rPr>
          <w:rFonts w:ascii="Corbel" w:hAnsi="Corbel" w:cs="Arial"/>
        </w:rPr>
        <w:t xml:space="preserve"> by the Board of Management)</w:t>
      </w:r>
    </w:p>
    <w:p w14:paraId="1A1E8576" w14:textId="77777777" w:rsidR="007168B1" w:rsidRPr="00C56AF5" w:rsidRDefault="007168B1" w:rsidP="007168B1">
      <w:pPr>
        <w:autoSpaceDE w:val="0"/>
        <w:autoSpaceDN w:val="0"/>
        <w:spacing w:line="240" w:lineRule="auto"/>
        <w:rPr>
          <w:rFonts w:ascii="Corbel" w:hAnsi="Corbel" w:cs="Arial"/>
        </w:rPr>
      </w:pPr>
      <w:r w:rsidRPr="00C56AF5">
        <w:rPr>
          <w:rFonts w:ascii="Corbel" w:hAnsi="Corbel" w:cs="Arial"/>
        </w:rPr>
        <w:t>Appeals under Section 29 of the Education Act 1998 will be considered and determined by an independent appeals committee appointed by the Minister for Education and Skills.    </w:t>
      </w:r>
    </w:p>
    <w:p w14:paraId="1FF2D0DE" w14:textId="1E0D4F96" w:rsidR="002B7446" w:rsidRDefault="007168B1" w:rsidP="007168B1">
      <w:pPr>
        <w:autoSpaceDE w:val="0"/>
        <w:autoSpaceDN w:val="0"/>
        <w:spacing w:line="240" w:lineRule="auto"/>
        <w:rPr>
          <w:rFonts w:ascii="Corbel" w:hAnsi="Corbel" w:cs="Arial"/>
        </w:rPr>
      </w:pPr>
      <w:r w:rsidRPr="00C56AF5">
        <w:rPr>
          <w:rFonts w:ascii="Corbel" w:hAnsi="Corbe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FB30262" w14:textId="116F6217" w:rsidR="006B1700" w:rsidRDefault="006B1700" w:rsidP="007168B1">
      <w:pPr>
        <w:autoSpaceDE w:val="0"/>
        <w:autoSpaceDN w:val="0"/>
        <w:spacing w:line="240" w:lineRule="auto"/>
        <w:rPr>
          <w:rFonts w:ascii="Corbel" w:hAnsi="Corbel" w:cs="Arial"/>
        </w:rPr>
      </w:pPr>
    </w:p>
    <w:p w14:paraId="57D28CD4" w14:textId="77777777" w:rsidR="006B1700" w:rsidRDefault="006B1700" w:rsidP="007168B1">
      <w:pPr>
        <w:autoSpaceDE w:val="0"/>
        <w:autoSpaceDN w:val="0"/>
        <w:spacing w:line="240" w:lineRule="auto"/>
      </w:pPr>
      <w:r>
        <w:t xml:space="preserve">This Admission Policy was approved by the Patron; Bishop Denis </w:t>
      </w:r>
      <w:proofErr w:type="spellStart"/>
      <w:r>
        <w:t>Nulty</w:t>
      </w:r>
      <w:proofErr w:type="spellEnd"/>
      <w:r>
        <w:t xml:space="preserve"> on 15.11.22</w:t>
      </w:r>
    </w:p>
    <w:p w14:paraId="7912C2D3" w14:textId="43719887" w:rsidR="006B1700" w:rsidRDefault="006B1700" w:rsidP="007168B1">
      <w:pPr>
        <w:autoSpaceDE w:val="0"/>
        <w:autoSpaceDN w:val="0"/>
        <w:spacing w:line="240" w:lineRule="auto"/>
      </w:pPr>
      <w:r>
        <w:t xml:space="preserve"> This Admission Policy was reviewed by the Board of Management of on 19.09.24.</w:t>
      </w:r>
    </w:p>
    <w:p w14:paraId="77F54204" w14:textId="16F27E87" w:rsidR="006B1700" w:rsidRDefault="006B1700" w:rsidP="007168B1">
      <w:pPr>
        <w:autoSpaceDE w:val="0"/>
        <w:autoSpaceDN w:val="0"/>
        <w:spacing w:line="240" w:lineRule="auto"/>
      </w:pPr>
    </w:p>
    <w:p w14:paraId="6FECCA3F" w14:textId="7A8A3B55" w:rsidR="006B1700" w:rsidRDefault="006B1700" w:rsidP="007168B1">
      <w:pPr>
        <w:autoSpaceDE w:val="0"/>
        <w:autoSpaceDN w:val="0"/>
        <w:spacing w:line="240" w:lineRule="auto"/>
      </w:pPr>
      <w:r>
        <w:t>Signed Chairperson:</w:t>
      </w:r>
      <w:r w:rsidR="00D8345F">
        <w:t xml:space="preserve"> </w:t>
      </w:r>
      <w:r w:rsidR="00D8345F" w:rsidRPr="00D8345F">
        <w:t xml:space="preserve"> </w:t>
      </w:r>
      <w:r w:rsidR="00D8345F">
        <w:t>John Byrne (Chairperson)</w:t>
      </w:r>
    </w:p>
    <w:p w14:paraId="4634C07F" w14:textId="710460D7" w:rsidR="006B1700" w:rsidRPr="00C56AF5" w:rsidRDefault="006B1700" w:rsidP="007168B1">
      <w:pPr>
        <w:autoSpaceDE w:val="0"/>
        <w:autoSpaceDN w:val="0"/>
        <w:spacing w:line="240" w:lineRule="auto"/>
        <w:rPr>
          <w:rFonts w:ascii="Corbel" w:hAnsi="Corbel" w:cs="Arial"/>
        </w:rPr>
      </w:pPr>
      <w:r>
        <w:t>Signed Principal:</w:t>
      </w:r>
      <w:r w:rsidR="00D8345F">
        <w:t xml:space="preserve">  Róisín Brennan</w:t>
      </w:r>
    </w:p>
    <w:sectPr w:rsidR="006B1700" w:rsidRPr="00C56AF5" w:rsidSect="00FD471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FC35" w14:textId="77777777" w:rsidR="00315D0C" w:rsidRDefault="00315D0C" w:rsidP="00D8609E">
      <w:pPr>
        <w:spacing w:after="0" w:line="240" w:lineRule="auto"/>
      </w:pPr>
      <w:r>
        <w:separator/>
      </w:r>
    </w:p>
  </w:endnote>
  <w:endnote w:type="continuationSeparator" w:id="0">
    <w:p w14:paraId="44AEE64C" w14:textId="77777777" w:rsidR="00315D0C" w:rsidRDefault="00315D0C"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C3EC" w14:textId="77777777" w:rsidR="00043618" w:rsidRDefault="00043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3E22A0A5" w14:textId="7DB4E873" w:rsidR="00D8609E" w:rsidRDefault="00D8609E">
        <w:pPr>
          <w:pStyle w:val="Footer"/>
          <w:jc w:val="right"/>
        </w:pPr>
        <w:r>
          <w:fldChar w:fldCharType="begin"/>
        </w:r>
        <w:r>
          <w:instrText xml:space="preserve"> PAGE   \* MERGEFORMAT </w:instrText>
        </w:r>
        <w:r>
          <w:fldChar w:fldCharType="separate"/>
        </w:r>
        <w:r w:rsidR="002E0496">
          <w:rPr>
            <w:noProof/>
          </w:rPr>
          <w:t>1</w:t>
        </w:r>
        <w:r>
          <w:rPr>
            <w:noProof/>
          </w:rPr>
          <w:fldChar w:fldCharType="end"/>
        </w:r>
      </w:p>
    </w:sdtContent>
  </w:sdt>
  <w:p w14:paraId="5179A518" w14:textId="77777777" w:rsidR="00D8609E" w:rsidRDefault="00D86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2625" w14:textId="77777777" w:rsidR="00043618" w:rsidRDefault="00043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7F1B" w14:textId="77777777" w:rsidR="00315D0C" w:rsidRDefault="00315D0C" w:rsidP="00D8609E">
      <w:pPr>
        <w:spacing w:after="0" w:line="240" w:lineRule="auto"/>
      </w:pPr>
      <w:r>
        <w:separator/>
      </w:r>
    </w:p>
  </w:footnote>
  <w:footnote w:type="continuationSeparator" w:id="0">
    <w:p w14:paraId="0933C389" w14:textId="77777777" w:rsidR="00315D0C" w:rsidRDefault="00315D0C"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AF7" w14:textId="77777777" w:rsidR="00043618" w:rsidRDefault="00043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DB3B" w14:textId="77777777" w:rsidR="009F0741" w:rsidRPr="007349FB" w:rsidRDefault="009F0741" w:rsidP="009F0741">
    <w:pPr>
      <w:pStyle w:val="NoSpacing"/>
      <w:jc w:val="center"/>
      <w:rPr>
        <w:b/>
        <w:sz w:val="48"/>
        <w:szCs w:val="48"/>
      </w:rPr>
    </w:pPr>
    <w:r>
      <w:rPr>
        <w:noProof/>
        <w:lang w:eastAsia="en-IE"/>
      </w:rPr>
      <w:drawing>
        <wp:anchor distT="0" distB="0" distL="114300" distR="114300" simplePos="0" relativeHeight="251659264" behindDoc="1" locked="0" layoutInCell="1" allowOverlap="1" wp14:anchorId="366778A8" wp14:editId="4C7DE5C7">
          <wp:simplePos x="0" y="0"/>
          <wp:positionH relativeFrom="column">
            <wp:posOffset>-892175</wp:posOffset>
          </wp:positionH>
          <wp:positionV relativeFrom="paragraph">
            <wp:posOffset>-419735</wp:posOffset>
          </wp:positionV>
          <wp:extent cx="1082675" cy="876300"/>
          <wp:effectExtent l="0" t="0" r="3175" b="0"/>
          <wp:wrapThrough wrapText="bothSides">
            <wp:wrapPolygon edited="0">
              <wp:start x="0" y="0"/>
              <wp:lineTo x="0" y="21130"/>
              <wp:lineTo x="21283" y="21130"/>
              <wp:lineTo x="2128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876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0288" behindDoc="1" locked="0" layoutInCell="1" allowOverlap="1" wp14:anchorId="3D0E6156" wp14:editId="6BB8E4E0">
          <wp:simplePos x="0" y="0"/>
          <wp:positionH relativeFrom="column">
            <wp:posOffset>5514975</wp:posOffset>
          </wp:positionH>
          <wp:positionV relativeFrom="paragraph">
            <wp:posOffset>-421005</wp:posOffset>
          </wp:positionV>
          <wp:extent cx="1085215" cy="871855"/>
          <wp:effectExtent l="0" t="0" r="635" b="4445"/>
          <wp:wrapThrough wrapText="bothSides">
            <wp:wrapPolygon edited="0">
              <wp:start x="0" y="0"/>
              <wp:lineTo x="0" y="21238"/>
              <wp:lineTo x="21233" y="21238"/>
              <wp:lineTo x="212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871855"/>
                  </a:xfrm>
                  <a:prstGeom prst="rect">
                    <a:avLst/>
                  </a:prstGeom>
                  <a:noFill/>
                </pic:spPr>
              </pic:pic>
            </a:graphicData>
          </a:graphic>
          <wp14:sizeRelH relativeFrom="page">
            <wp14:pctWidth>0</wp14:pctWidth>
          </wp14:sizeRelH>
          <wp14:sizeRelV relativeFrom="page">
            <wp14:pctHeight>0</wp14:pctHeight>
          </wp14:sizeRelV>
        </wp:anchor>
      </w:drawing>
    </w:r>
    <w:r w:rsidRPr="007349FB">
      <w:rPr>
        <w:b/>
        <w:sz w:val="48"/>
        <w:szCs w:val="48"/>
      </w:rPr>
      <w:t>Holy Family Senior School</w:t>
    </w:r>
  </w:p>
  <w:p w14:paraId="408B0B3A" w14:textId="77777777" w:rsidR="009F0741" w:rsidRPr="007349FB" w:rsidRDefault="009F0741" w:rsidP="009F0741">
    <w:pPr>
      <w:pStyle w:val="NoSpacing"/>
      <w:jc w:val="center"/>
      <w:rPr>
        <w:b/>
        <w:sz w:val="24"/>
        <w:szCs w:val="24"/>
      </w:rPr>
    </w:pPr>
    <w:r w:rsidRPr="007349FB">
      <w:rPr>
        <w:b/>
        <w:sz w:val="24"/>
        <w:szCs w:val="24"/>
      </w:rPr>
      <w:t>“Failte, Fas, Foghlaim”</w:t>
    </w:r>
  </w:p>
  <w:p w14:paraId="313A81A9" w14:textId="77777777" w:rsidR="009F0741" w:rsidRDefault="009F0741" w:rsidP="009F0741">
    <w:pPr>
      <w:pStyle w:val="Header"/>
    </w:pPr>
  </w:p>
  <w:p w14:paraId="2C8CF388" w14:textId="77777777" w:rsidR="009F0741" w:rsidRDefault="009F0741" w:rsidP="009F0741">
    <w:pPr>
      <w:pStyle w:val="Header"/>
    </w:pPr>
  </w:p>
  <w:p w14:paraId="1F54C9CA" w14:textId="77777777" w:rsidR="009F0741" w:rsidRDefault="009F0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A784" w14:textId="77777777" w:rsidR="00043618" w:rsidRDefault="0004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8845A8"/>
    <w:multiLevelType w:val="hybridMultilevel"/>
    <w:tmpl w:val="FAC89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AB067AE"/>
    <w:multiLevelType w:val="hybridMultilevel"/>
    <w:tmpl w:val="7D6C0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CD6191"/>
    <w:multiLevelType w:val="hybridMultilevel"/>
    <w:tmpl w:val="8ABE23D8"/>
    <w:lvl w:ilvl="0" w:tplc="37704E12">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97063B"/>
    <w:multiLevelType w:val="hybridMultilevel"/>
    <w:tmpl w:val="3D2C2766"/>
    <w:lvl w:ilvl="0" w:tplc="78F484D4">
      <w:start w:val="6"/>
      <w:numFmt w:val="decimal"/>
      <w:lvlText w:val="%1"/>
      <w:lvlJc w:val="left"/>
      <w:pPr>
        <w:ind w:left="360" w:hanging="360"/>
      </w:pPr>
      <w:rPr>
        <w:rFonts w:hint="default"/>
        <w:i w:val="0"/>
        <w:color w:val="385623" w:themeColor="accent6" w:themeShade="8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9D77252"/>
    <w:multiLevelType w:val="hybridMultilevel"/>
    <w:tmpl w:val="26FE22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B7465B8"/>
    <w:multiLevelType w:val="hybridMultilevel"/>
    <w:tmpl w:val="3B082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26"/>
  </w:num>
  <w:num w:numId="4">
    <w:abstractNumId w:val="3"/>
  </w:num>
  <w:num w:numId="5">
    <w:abstractNumId w:val="18"/>
  </w:num>
  <w:num w:numId="6">
    <w:abstractNumId w:val="25"/>
  </w:num>
  <w:num w:numId="7">
    <w:abstractNumId w:val="35"/>
  </w:num>
  <w:num w:numId="8">
    <w:abstractNumId w:val="10"/>
  </w:num>
  <w:num w:numId="9">
    <w:abstractNumId w:val="14"/>
  </w:num>
  <w:num w:numId="10">
    <w:abstractNumId w:val="23"/>
  </w:num>
  <w:num w:numId="11">
    <w:abstractNumId w:val="33"/>
  </w:num>
  <w:num w:numId="12">
    <w:abstractNumId w:val="1"/>
  </w:num>
  <w:num w:numId="13">
    <w:abstractNumId w:val="9"/>
  </w:num>
  <w:num w:numId="14">
    <w:abstractNumId w:val="2"/>
  </w:num>
  <w:num w:numId="15">
    <w:abstractNumId w:val="28"/>
  </w:num>
  <w:num w:numId="16">
    <w:abstractNumId w:val="22"/>
  </w:num>
  <w:num w:numId="17">
    <w:abstractNumId w:val="17"/>
  </w:num>
  <w:num w:numId="18">
    <w:abstractNumId w:val="20"/>
  </w:num>
  <w:num w:numId="19">
    <w:abstractNumId w:val="0"/>
  </w:num>
  <w:num w:numId="20">
    <w:abstractNumId w:val="8"/>
  </w:num>
  <w:num w:numId="21">
    <w:abstractNumId w:val="15"/>
  </w:num>
  <w:num w:numId="22">
    <w:abstractNumId w:val="11"/>
  </w:num>
  <w:num w:numId="23">
    <w:abstractNumId w:val="31"/>
  </w:num>
  <w:num w:numId="24">
    <w:abstractNumId w:val="6"/>
  </w:num>
  <w:num w:numId="25">
    <w:abstractNumId w:val="5"/>
  </w:num>
  <w:num w:numId="26">
    <w:abstractNumId w:val="29"/>
  </w:num>
  <w:num w:numId="27">
    <w:abstractNumId w:val="13"/>
  </w:num>
  <w:num w:numId="28">
    <w:abstractNumId w:val="32"/>
  </w:num>
  <w:num w:numId="29">
    <w:abstractNumId w:val="24"/>
  </w:num>
  <w:num w:numId="30">
    <w:abstractNumId w:val="27"/>
  </w:num>
  <w:num w:numId="31">
    <w:abstractNumId w:val="36"/>
  </w:num>
  <w:num w:numId="32">
    <w:abstractNumId w:val="16"/>
  </w:num>
  <w:num w:numId="33">
    <w:abstractNumId w:val="19"/>
  </w:num>
  <w:num w:numId="34">
    <w:abstractNumId w:val="12"/>
  </w:num>
  <w:num w:numId="35">
    <w:abstractNumId w:val="21"/>
  </w:num>
  <w:num w:numId="36">
    <w:abstractNumId w:val="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46"/>
    <w:rsid w:val="00020EF0"/>
    <w:rsid w:val="00043618"/>
    <w:rsid w:val="0004443A"/>
    <w:rsid w:val="00046B52"/>
    <w:rsid w:val="0005568B"/>
    <w:rsid w:val="00091FF4"/>
    <w:rsid w:val="000B7779"/>
    <w:rsid w:val="000C3344"/>
    <w:rsid w:val="000F60D9"/>
    <w:rsid w:val="0010107F"/>
    <w:rsid w:val="00103809"/>
    <w:rsid w:val="00121CB2"/>
    <w:rsid w:val="001243D3"/>
    <w:rsid w:val="00140B66"/>
    <w:rsid w:val="001506F3"/>
    <w:rsid w:val="00153BDD"/>
    <w:rsid w:val="00176E00"/>
    <w:rsid w:val="00184633"/>
    <w:rsid w:val="00187259"/>
    <w:rsid w:val="001F35D0"/>
    <w:rsid w:val="001F69E3"/>
    <w:rsid w:val="00212DB7"/>
    <w:rsid w:val="0022569A"/>
    <w:rsid w:val="00241F8F"/>
    <w:rsid w:val="00242266"/>
    <w:rsid w:val="00246DB5"/>
    <w:rsid w:val="002604F2"/>
    <w:rsid w:val="00281905"/>
    <w:rsid w:val="00285D92"/>
    <w:rsid w:val="00292249"/>
    <w:rsid w:val="0029545D"/>
    <w:rsid w:val="002955C2"/>
    <w:rsid w:val="002A3283"/>
    <w:rsid w:val="002A5722"/>
    <w:rsid w:val="002A5A58"/>
    <w:rsid w:val="002A75A2"/>
    <w:rsid w:val="002B09BE"/>
    <w:rsid w:val="002B7446"/>
    <w:rsid w:val="002D49FE"/>
    <w:rsid w:val="002E0496"/>
    <w:rsid w:val="00315D0C"/>
    <w:rsid w:val="003201ED"/>
    <w:rsid w:val="003207E9"/>
    <w:rsid w:val="00321C41"/>
    <w:rsid w:val="00322FEE"/>
    <w:rsid w:val="00326B68"/>
    <w:rsid w:val="00331D27"/>
    <w:rsid w:val="00353220"/>
    <w:rsid w:val="00355203"/>
    <w:rsid w:val="00374405"/>
    <w:rsid w:val="003763CE"/>
    <w:rsid w:val="00383207"/>
    <w:rsid w:val="003857A6"/>
    <w:rsid w:val="00387361"/>
    <w:rsid w:val="003B0875"/>
    <w:rsid w:val="003B6D4E"/>
    <w:rsid w:val="003B6FA7"/>
    <w:rsid w:val="003D07DD"/>
    <w:rsid w:val="003D39A4"/>
    <w:rsid w:val="003E3681"/>
    <w:rsid w:val="003E70AB"/>
    <w:rsid w:val="00406BE7"/>
    <w:rsid w:val="004208DF"/>
    <w:rsid w:val="00435AE7"/>
    <w:rsid w:val="00436C55"/>
    <w:rsid w:val="004532BD"/>
    <w:rsid w:val="00457C01"/>
    <w:rsid w:val="004622CB"/>
    <w:rsid w:val="00471031"/>
    <w:rsid w:val="00481B24"/>
    <w:rsid w:val="004B2EA4"/>
    <w:rsid w:val="004B73DA"/>
    <w:rsid w:val="004D4B14"/>
    <w:rsid w:val="004E5691"/>
    <w:rsid w:val="004F4AA6"/>
    <w:rsid w:val="005267A9"/>
    <w:rsid w:val="0053009B"/>
    <w:rsid w:val="0054270B"/>
    <w:rsid w:val="00555174"/>
    <w:rsid w:val="005578B8"/>
    <w:rsid w:val="00566AE4"/>
    <w:rsid w:val="00567B36"/>
    <w:rsid w:val="00571FCC"/>
    <w:rsid w:val="005A20D7"/>
    <w:rsid w:val="005C5EA8"/>
    <w:rsid w:val="005D503A"/>
    <w:rsid w:val="005E0069"/>
    <w:rsid w:val="005E4A3E"/>
    <w:rsid w:val="005F2964"/>
    <w:rsid w:val="005F73A2"/>
    <w:rsid w:val="005F777B"/>
    <w:rsid w:val="00610153"/>
    <w:rsid w:val="00612092"/>
    <w:rsid w:val="00616C76"/>
    <w:rsid w:val="00622DA6"/>
    <w:rsid w:val="00641946"/>
    <w:rsid w:val="00643A64"/>
    <w:rsid w:val="00654A94"/>
    <w:rsid w:val="006564ED"/>
    <w:rsid w:val="00674255"/>
    <w:rsid w:val="006772A0"/>
    <w:rsid w:val="006830EB"/>
    <w:rsid w:val="006A56BF"/>
    <w:rsid w:val="006B04DC"/>
    <w:rsid w:val="006B1700"/>
    <w:rsid w:val="006C4814"/>
    <w:rsid w:val="006D2956"/>
    <w:rsid w:val="006E2BF6"/>
    <w:rsid w:val="00713FE9"/>
    <w:rsid w:val="007168B1"/>
    <w:rsid w:val="00730B8B"/>
    <w:rsid w:val="00742D69"/>
    <w:rsid w:val="007505E5"/>
    <w:rsid w:val="00762B44"/>
    <w:rsid w:val="00764262"/>
    <w:rsid w:val="00770807"/>
    <w:rsid w:val="007D191F"/>
    <w:rsid w:val="007D1B46"/>
    <w:rsid w:val="007E004E"/>
    <w:rsid w:val="007E7E26"/>
    <w:rsid w:val="008153FD"/>
    <w:rsid w:val="00831BD9"/>
    <w:rsid w:val="00832ADF"/>
    <w:rsid w:val="00845BDB"/>
    <w:rsid w:val="008535B2"/>
    <w:rsid w:val="0086044E"/>
    <w:rsid w:val="00860E99"/>
    <w:rsid w:val="008660EF"/>
    <w:rsid w:val="008663F8"/>
    <w:rsid w:val="00866AC6"/>
    <w:rsid w:val="00874D4C"/>
    <w:rsid w:val="0088352A"/>
    <w:rsid w:val="00883B35"/>
    <w:rsid w:val="00883BBC"/>
    <w:rsid w:val="008A090A"/>
    <w:rsid w:val="008B3A25"/>
    <w:rsid w:val="008C0CB3"/>
    <w:rsid w:val="008C4C6A"/>
    <w:rsid w:val="008D149D"/>
    <w:rsid w:val="008F3E14"/>
    <w:rsid w:val="00914167"/>
    <w:rsid w:val="009242A4"/>
    <w:rsid w:val="00927AE5"/>
    <w:rsid w:val="0095602C"/>
    <w:rsid w:val="00982E02"/>
    <w:rsid w:val="00987EFD"/>
    <w:rsid w:val="0099134B"/>
    <w:rsid w:val="0099669A"/>
    <w:rsid w:val="009B21F6"/>
    <w:rsid w:val="009B640D"/>
    <w:rsid w:val="009E13A4"/>
    <w:rsid w:val="009F0741"/>
    <w:rsid w:val="00A13CF6"/>
    <w:rsid w:val="00A1493F"/>
    <w:rsid w:val="00A2174D"/>
    <w:rsid w:val="00A22884"/>
    <w:rsid w:val="00A23921"/>
    <w:rsid w:val="00A26514"/>
    <w:rsid w:val="00A32828"/>
    <w:rsid w:val="00A359C8"/>
    <w:rsid w:val="00A52939"/>
    <w:rsid w:val="00A55E0F"/>
    <w:rsid w:val="00A57D4F"/>
    <w:rsid w:val="00A732BB"/>
    <w:rsid w:val="00A944A9"/>
    <w:rsid w:val="00AA6AC8"/>
    <w:rsid w:val="00AB7E10"/>
    <w:rsid w:val="00AC10CB"/>
    <w:rsid w:val="00AD0B5E"/>
    <w:rsid w:val="00AE7E94"/>
    <w:rsid w:val="00B025EB"/>
    <w:rsid w:val="00B10250"/>
    <w:rsid w:val="00B21470"/>
    <w:rsid w:val="00B25802"/>
    <w:rsid w:val="00B31E1F"/>
    <w:rsid w:val="00B35976"/>
    <w:rsid w:val="00B37614"/>
    <w:rsid w:val="00B42273"/>
    <w:rsid w:val="00B51206"/>
    <w:rsid w:val="00B74E0F"/>
    <w:rsid w:val="00B81BFE"/>
    <w:rsid w:val="00B8390B"/>
    <w:rsid w:val="00B90B41"/>
    <w:rsid w:val="00BB6BF4"/>
    <w:rsid w:val="00BC0F9E"/>
    <w:rsid w:val="00BC2C03"/>
    <w:rsid w:val="00BD2D5A"/>
    <w:rsid w:val="00BE4233"/>
    <w:rsid w:val="00C15156"/>
    <w:rsid w:val="00C37649"/>
    <w:rsid w:val="00C456BA"/>
    <w:rsid w:val="00C56AF5"/>
    <w:rsid w:val="00C61B67"/>
    <w:rsid w:val="00C66A4E"/>
    <w:rsid w:val="00CA3E31"/>
    <w:rsid w:val="00CA7A7E"/>
    <w:rsid w:val="00CB473E"/>
    <w:rsid w:val="00CC0483"/>
    <w:rsid w:val="00CD2B6C"/>
    <w:rsid w:val="00CD7AAB"/>
    <w:rsid w:val="00CE4027"/>
    <w:rsid w:val="00CF4112"/>
    <w:rsid w:val="00D3482E"/>
    <w:rsid w:val="00D5001B"/>
    <w:rsid w:val="00D562FC"/>
    <w:rsid w:val="00D7132E"/>
    <w:rsid w:val="00D73B03"/>
    <w:rsid w:val="00D8345F"/>
    <w:rsid w:val="00D8609E"/>
    <w:rsid w:val="00D932F9"/>
    <w:rsid w:val="00DB1EF7"/>
    <w:rsid w:val="00E02C8F"/>
    <w:rsid w:val="00E10771"/>
    <w:rsid w:val="00E2186C"/>
    <w:rsid w:val="00E2646A"/>
    <w:rsid w:val="00E314CB"/>
    <w:rsid w:val="00E47AF1"/>
    <w:rsid w:val="00E64C4F"/>
    <w:rsid w:val="00E96AF6"/>
    <w:rsid w:val="00EB6699"/>
    <w:rsid w:val="00ED00CD"/>
    <w:rsid w:val="00ED1621"/>
    <w:rsid w:val="00ED192F"/>
    <w:rsid w:val="00ED2B8C"/>
    <w:rsid w:val="00EE4292"/>
    <w:rsid w:val="00EE583F"/>
    <w:rsid w:val="00EF07B7"/>
    <w:rsid w:val="00EF62CB"/>
    <w:rsid w:val="00F10754"/>
    <w:rsid w:val="00F156E8"/>
    <w:rsid w:val="00F41A97"/>
    <w:rsid w:val="00F41AD1"/>
    <w:rsid w:val="00F4404D"/>
    <w:rsid w:val="00F5151F"/>
    <w:rsid w:val="00F704E7"/>
    <w:rsid w:val="00F869A0"/>
    <w:rsid w:val="00F922E4"/>
    <w:rsid w:val="00FB20D2"/>
    <w:rsid w:val="00FB3597"/>
    <w:rsid w:val="00FB6E57"/>
    <w:rsid w:val="00FD471B"/>
    <w:rsid w:val="00FE7A01"/>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0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rsid w:val="00471031"/>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71031"/>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967393801">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823614036">
      <w:bodyDiv w:val="1"/>
      <w:marLeft w:val="0"/>
      <w:marRight w:val="0"/>
      <w:marTop w:val="0"/>
      <w:marBottom w:val="0"/>
      <w:divBdr>
        <w:top w:val="none" w:sz="0" w:space="0" w:color="auto"/>
        <w:left w:val="none" w:sz="0" w:space="0" w:color="auto"/>
        <w:bottom w:val="none" w:sz="0" w:space="0" w:color="auto"/>
        <w:right w:val="none" w:sz="0" w:space="0" w:color="auto"/>
      </w:divBdr>
      <w:divsChild>
        <w:div w:id="558706217">
          <w:marLeft w:val="1080"/>
          <w:marRight w:val="0"/>
          <w:marTop w:val="240"/>
          <w:marBottom w:val="240"/>
          <w:divBdr>
            <w:top w:val="none" w:sz="0" w:space="0" w:color="auto"/>
            <w:left w:val="none" w:sz="0" w:space="0" w:color="auto"/>
            <w:bottom w:val="none" w:sz="0" w:space="0" w:color="auto"/>
            <w:right w:val="none" w:sz="0" w:space="0" w:color="auto"/>
          </w:divBdr>
        </w:div>
        <w:div w:id="1922448584">
          <w:marLeft w:val="1440"/>
          <w:marRight w:val="0"/>
          <w:marTop w:val="240"/>
          <w:marBottom w:val="240"/>
          <w:divBdr>
            <w:top w:val="none" w:sz="0" w:space="0" w:color="auto"/>
            <w:left w:val="none" w:sz="0" w:space="0" w:color="auto"/>
            <w:bottom w:val="none" w:sz="0" w:space="0" w:color="auto"/>
            <w:right w:val="none" w:sz="0" w:space="0" w:color="auto"/>
          </w:divBdr>
        </w:div>
      </w:divsChild>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1996907005">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BAF5031BC61D41B57D8B14B5046043" ma:contentTypeVersion="13" ma:contentTypeDescription="Create a new document." ma:contentTypeScope="" ma:versionID="e351a9713e109d3a9cb3f896759eba51">
  <xsd:schema xmlns:xsd="http://www.w3.org/2001/XMLSchema" xmlns:xs="http://www.w3.org/2001/XMLSchema" xmlns:p="http://schemas.microsoft.com/office/2006/metadata/properties" xmlns:ns3="1c31184a-a950-4afa-b51a-2bc384bbb139" xmlns:ns4="950d5039-3e2d-423e-a6eb-a56df07b6d50" targetNamespace="http://schemas.microsoft.com/office/2006/metadata/properties" ma:root="true" ma:fieldsID="53223aa32cf97d20629c95ef0ab144df" ns3:_="" ns4:_="">
    <xsd:import namespace="1c31184a-a950-4afa-b51a-2bc384bbb139"/>
    <xsd:import namespace="950d5039-3e2d-423e-a6eb-a56df07b6d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184a-a950-4afa-b51a-2bc384bbb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d5039-3e2d-423e-a6eb-a56df07b6d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009A2-2E08-40FE-9C83-5E1425BB5CFA}">
  <ds:schemaRefs>
    <ds:schemaRef ds:uri="http://schemas.microsoft.com/sharepoint/v3/contenttype/forms"/>
  </ds:schemaRefs>
</ds:datastoreItem>
</file>

<file path=customXml/itemProps2.xml><?xml version="1.0" encoding="utf-8"?>
<ds:datastoreItem xmlns:ds="http://schemas.openxmlformats.org/officeDocument/2006/customXml" ds:itemID="{B87082A1-9C26-4FEB-B1B5-505FD6681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51ECFD-383B-4BC0-AE5D-B0861CCF7982}">
  <ds:schemaRefs>
    <ds:schemaRef ds:uri="http://schemas.openxmlformats.org/officeDocument/2006/bibliography"/>
  </ds:schemaRefs>
</ds:datastoreItem>
</file>

<file path=customXml/itemProps4.xml><?xml version="1.0" encoding="utf-8"?>
<ds:datastoreItem xmlns:ds="http://schemas.openxmlformats.org/officeDocument/2006/customXml" ds:itemID="{61660BF0-F2EB-447C-8C9A-601D53D9D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184a-a950-4afa-b51a-2bc384bbb139"/>
    <ds:schemaRef ds:uri="950d5039-3e2d-423e-a6eb-a56df07b6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2024-10-17T11:35:00Z</dcterms:created>
  <dcterms:modified xsi:type="dcterms:W3CDTF">2024-10-17T11:35:00Z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0x0101002DBAF5031BC61D41B57D8B14B5046043</vt:lpwstr>
  </property>
</Properties>
</file>