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12D7" w14:textId="77777777" w:rsidR="009F0741" w:rsidRDefault="009F0741" w:rsidP="00103809">
      <w:pPr>
        <w:pStyle w:val="Heading1"/>
        <w:rPr>
          <w:rFonts w:ascii="Corbel" w:eastAsiaTheme="minorEastAsia" w:hAnsi="Corbel" w:cs="Arial"/>
          <w:b/>
          <w:smallCaps/>
          <w:color w:val="385623" w:themeColor="accent6" w:themeShade="80"/>
        </w:rPr>
      </w:pPr>
      <w:bookmarkStart w:id="0" w:name="_Toc29223785"/>
    </w:p>
    <w:p w14:paraId="5AE126D9" w14:textId="42CE37E3" w:rsidR="00555174"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noProof/>
          <w:color w:val="385623" w:themeColor="accent6" w:themeShade="80"/>
          <w:lang w:eastAsia="en-IE"/>
        </w:rPr>
        <w:drawing>
          <wp:anchor distT="0" distB="0" distL="114300" distR="114300" simplePos="0" relativeHeight="251658240" behindDoc="1" locked="0" layoutInCell="1" allowOverlap="1" wp14:anchorId="7EE11618" wp14:editId="1C1998A6">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14:sizeRelH relativeFrom="page">
              <wp14:pctWidth>0</wp14:pctWidth>
            </wp14:sizeRelH>
            <wp14:sizeRelV relativeFrom="page">
              <wp14:pctHeight>0</wp14:pctHeight>
            </wp14:sizeRelV>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14:paraId="0A9C45A0" w14:textId="77777777"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 xml:space="preserve">Diocese of Kildare &amp; </w:t>
      </w:r>
      <w:proofErr w:type="spellStart"/>
      <w:r w:rsidRPr="00555174">
        <w:rPr>
          <w:rFonts w:ascii="Corbel" w:eastAsiaTheme="minorEastAsia" w:hAnsi="Corbel" w:cs="Arial"/>
          <w:b/>
          <w:smallCaps/>
          <w:color w:val="385623" w:themeColor="accent6" w:themeShade="80"/>
        </w:rPr>
        <w:t>Leighlin</w:t>
      </w:r>
      <w:proofErr w:type="spellEnd"/>
    </w:p>
    <w:p w14:paraId="2827C918" w14:textId="77777777" w:rsidR="00555174" w:rsidRDefault="00555174" w:rsidP="00555174"/>
    <w:p w14:paraId="195A5984" w14:textId="77777777" w:rsidR="00555174" w:rsidRPr="00555174" w:rsidRDefault="00555174" w:rsidP="00555174"/>
    <w:p w14:paraId="0135A5A3" w14:textId="5E8F414E"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9F0741">
        <w:rPr>
          <w:rFonts w:ascii="Corbel" w:eastAsiaTheme="minorEastAsia" w:hAnsi="Corbel" w:cs="Arial"/>
          <w:b/>
          <w:smallCaps/>
          <w:color w:val="385623" w:themeColor="accent6" w:themeShade="80"/>
          <w:sz w:val="28"/>
          <w:szCs w:val="28"/>
        </w:rPr>
        <w:t xml:space="preserve"> Holy Family Senior School</w:t>
      </w:r>
    </w:p>
    <w:p w14:paraId="7B6CED18" w14:textId="1CD0B2E6"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0D6BDABA" w14:textId="76EA73B7"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2E0496">
        <w:rPr>
          <w:rFonts w:ascii="Corbel" w:eastAsiaTheme="minorEastAsia" w:hAnsi="Corbel" w:cs="Arial"/>
          <w:b/>
          <w:smallCaps/>
          <w:color w:val="385623" w:themeColor="accent6" w:themeShade="80"/>
          <w:sz w:val="28"/>
          <w:szCs w:val="28"/>
        </w:rPr>
        <w:t xml:space="preserve"> Aughnaharna, Po</w:t>
      </w:r>
      <w:r w:rsidR="009F0741">
        <w:rPr>
          <w:rFonts w:ascii="Corbel" w:eastAsiaTheme="minorEastAsia" w:hAnsi="Corbel" w:cs="Arial"/>
          <w:b/>
          <w:smallCaps/>
          <w:color w:val="385623" w:themeColor="accent6" w:themeShade="80"/>
          <w:sz w:val="28"/>
          <w:szCs w:val="28"/>
        </w:rPr>
        <w:t>rtlaoise, Co. Laois.</w:t>
      </w:r>
    </w:p>
    <w:p w14:paraId="267AC891" w14:textId="4F6D1F84"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285EF7AD" w14:textId="1BADEFF5" w:rsidR="008153FD"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9F0741">
        <w:rPr>
          <w:rFonts w:ascii="Corbel" w:eastAsiaTheme="minorEastAsia" w:hAnsi="Corbel" w:cs="Arial"/>
          <w:b/>
          <w:smallCaps/>
          <w:color w:val="385623" w:themeColor="accent6" w:themeShade="80"/>
          <w:sz w:val="28"/>
          <w:szCs w:val="28"/>
        </w:rPr>
        <w:t xml:space="preserve"> 20480F</w:t>
      </w:r>
    </w:p>
    <w:p w14:paraId="22B8F022" w14:textId="2BE0FFBA"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14:paraId="71BF3EF6" w14:textId="20500597"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002E0496">
        <w:rPr>
          <w:rFonts w:ascii="Arial" w:eastAsiaTheme="minorEastAsia" w:hAnsi="Arial" w:cs="Arial"/>
          <w:b/>
          <w:color w:val="385623" w:themeColor="accent6" w:themeShade="80"/>
          <w:sz w:val="28"/>
          <w:szCs w:val="28"/>
        </w:rPr>
        <w:t xml:space="preserve"> </w:t>
      </w:r>
      <w:bookmarkStart w:id="1" w:name="_GoBack"/>
      <w:bookmarkEnd w:id="1"/>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 xml:space="preserve">enis </w:t>
      </w:r>
      <w:proofErr w:type="spellStart"/>
      <w:r w:rsidRPr="004532BD">
        <w:rPr>
          <w:rFonts w:ascii="Corbel" w:eastAsiaTheme="minorEastAsia" w:hAnsi="Corbel" w:cs="Arial"/>
          <w:bCs/>
          <w:color w:val="385623" w:themeColor="accent6" w:themeShade="80"/>
          <w:sz w:val="28"/>
          <w:szCs w:val="28"/>
        </w:rPr>
        <w:t>Nulty</w:t>
      </w:r>
      <w:proofErr w:type="spellEnd"/>
      <w:r w:rsidR="00B90B41" w:rsidRPr="004532BD">
        <w:rPr>
          <w:rFonts w:ascii="Corbel" w:eastAsiaTheme="minorEastAsia" w:hAnsi="Corbel" w:cs="Arial"/>
          <w:bCs/>
          <w:color w:val="385623" w:themeColor="accent6" w:themeShade="80"/>
          <w:sz w:val="28"/>
          <w:szCs w:val="28"/>
        </w:rPr>
        <w:t xml:space="preserve">, Bishop of Kildare &amp; </w:t>
      </w:r>
      <w:proofErr w:type="spellStart"/>
      <w:r w:rsidR="00B90B41" w:rsidRPr="004532BD">
        <w:rPr>
          <w:rFonts w:ascii="Corbel" w:eastAsiaTheme="minorEastAsia" w:hAnsi="Corbel" w:cs="Arial"/>
          <w:bCs/>
          <w:color w:val="385623" w:themeColor="accent6" w:themeShade="80"/>
          <w:sz w:val="28"/>
          <w:szCs w:val="28"/>
        </w:rPr>
        <w:t>Leighlin</w:t>
      </w:r>
      <w:proofErr w:type="spellEnd"/>
    </w:p>
    <w:p w14:paraId="735CED0D" w14:textId="77777777"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14:paraId="234DC53C" w14:textId="77777777" w:rsidR="002B7446" w:rsidRPr="00C56AF5" w:rsidRDefault="002B7446" w:rsidP="00B25802">
      <w:pPr>
        <w:spacing w:after="0" w:line="240" w:lineRule="auto"/>
        <w:jc w:val="both"/>
        <w:rPr>
          <w:rFonts w:ascii="Corbel" w:eastAsiaTheme="minorEastAsia" w:hAnsi="Corbel" w:cs="Arial"/>
        </w:rPr>
      </w:pPr>
    </w:p>
    <w:p w14:paraId="79945590" w14:textId="77777777"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C56AF5" w:rsidRDefault="002B7446" w:rsidP="00B25802">
      <w:pPr>
        <w:spacing w:after="0" w:line="240" w:lineRule="auto"/>
        <w:rPr>
          <w:rFonts w:ascii="Corbel" w:eastAsiaTheme="minorEastAsia" w:hAnsi="Corbel" w:cs="Arial"/>
        </w:rPr>
      </w:pPr>
    </w:p>
    <w:p w14:paraId="78C54E7E" w14:textId="77777777"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Pr="00CA7A7E">
        <w:rPr>
          <w:rFonts w:ascii="Corbel" w:eastAsiaTheme="minorEastAsia" w:hAnsi="Corbel" w:cs="Arial"/>
          <w:color w:val="0070C0"/>
        </w:rPr>
        <w:t xml:space="preserve">[date].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14:paraId="4461368D" w14:textId="77777777" w:rsidR="00567B36" w:rsidRPr="00C56AF5" w:rsidRDefault="00567B36" w:rsidP="00B25802">
      <w:pPr>
        <w:spacing w:after="0" w:line="240" w:lineRule="auto"/>
        <w:rPr>
          <w:rFonts w:ascii="Corbel" w:eastAsiaTheme="minorEastAsia" w:hAnsi="Corbel" w:cs="Arial"/>
        </w:rPr>
      </w:pPr>
    </w:p>
    <w:p w14:paraId="6076A5F3" w14:textId="0BAE2604" w:rsidR="00987EFD" w:rsidRPr="00C56AF5" w:rsidRDefault="00567B36" w:rsidP="00B25802">
      <w:pPr>
        <w:spacing w:after="0"/>
        <w:rPr>
          <w:rFonts w:ascii="Corbel" w:hAnsi="Corbel" w:cs="Arial"/>
        </w:rPr>
      </w:pPr>
      <w:r w:rsidRPr="00C56AF5">
        <w:rPr>
          <w:rFonts w:ascii="Corbel" w:hAnsi="Corbel" w:cs="Arial"/>
        </w:rPr>
        <w:t xml:space="preserve">The relevant dates and timelines for </w:t>
      </w:r>
      <w:r w:rsidR="009F0741">
        <w:rPr>
          <w:rFonts w:ascii="Corbel" w:hAnsi="Corbel" w:cs="Arial"/>
        </w:rPr>
        <w:t>Holy Family Senior</w:t>
      </w:r>
      <w:r w:rsidR="005D503A">
        <w:rPr>
          <w:rFonts w:ascii="Corbel" w:hAnsi="Corbel" w:cs="Arial"/>
        </w:rPr>
        <w:t xml:space="preserve"> School</w:t>
      </w:r>
      <w:r w:rsidRPr="00C56AF5">
        <w:rPr>
          <w:rFonts w:ascii="Corbel" w:hAnsi="Corbel" w:cs="Arial"/>
        </w:rPr>
        <w:t xml:space="preserve"> 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14:paraId="42C9363E" w14:textId="77777777" w:rsidR="00E96AF6" w:rsidRPr="00C56AF5" w:rsidRDefault="00E96AF6" w:rsidP="00B25802">
      <w:pPr>
        <w:spacing w:after="0"/>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14:paraId="3C32AFA2" w14:textId="77777777"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36CD683A" w14:textId="77777777" w:rsidR="002B7446" w:rsidRPr="00CA7A7E"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14:paraId="01245CCE" w14:textId="77777777" w:rsidR="00E02C8F" w:rsidRPr="00B25802" w:rsidRDefault="00E02C8F" w:rsidP="00B25802">
      <w:pPr>
        <w:spacing w:after="0" w:line="240" w:lineRule="auto"/>
        <w:contextualSpacing/>
        <w:jc w:val="both"/>
        <w:rPr>
          <w:rFonts w:ascii="Corbel" w:eastAsiaTheme="minorEastAsia" w:hAnsi="Corbel" w:cs="Arial"/>
          <w:b/>
          <w:bCs/>
        </w:rPr>
      </w:pPr>
    </w:p>
    <w:p w14:paraId="51B54462" w14:textId="55C971D0" w:rsidR="007505E5" w:rsidRPr="00B25802" w:rsidRDefault="009F0741" w:rsidP="00B25802">
      <w:pPr>
        <w:spacing w:after="0" w:line="240" w:lineRule="auto"/>
        <w:contextualSpacing/>
        <w:rPr>
          <w:rFonts w:ascii="Corbel" w:hAnsi="Corbel"/>
          <w:sz w:val="24"/>
          <w:szCs w:val="24"/>
        </w:rPr>
      </w:pPr>
      <w:r>
        <w:rPr>
          <w:rFonts w:ascii="Corbel" w:hAnsi="Corbel"/>
          <w:sz w:val="24"/>
          <w:szCs w:val="24"/>
        </w:rPr>
        <w:t>Holy Family Senior</w:t>
      </w:r>
      <w:r w:rsidR="005D503A" w:rsidRPr="005D503A">
        <w:rPr>
          <w:rFonts w:ascii="Corbel" w:hAnsi="Corbel"/>
          <w:sz w:val="24"/>
          <w:szCs w:val="24"/>
        </w:rPr>
        <w:t xml:space="preserve"> School i</w:t>
      </w:r>
      <w:r w:rsidR="004208DF" w:rsidRPr="005D503A">
        <w:rPr>
          <w:rFonts w:ascii="Corbel" w:hAnsi="Corbel"/>
          <w:sz w:val="24"/>
          <w:szCs w:val="24"/>
        </w:rPr>
        <w:t xml:space="preserve">s </w:t>
      </w:r>
      <w:r w:rsidR="004208DF" w:rsidRPr="00B25802">
        <w:rPr>
          <w:rFonts w:ascii="Corbel" w:hAnsi="Corbel"/>
          <w:sz w:val="24"/>
          <w:szCs w:val="24"/>
        </w:rPr>
        <w:t xml:space="preserve">a </w:t>
      </w:r>
      <w:r w:rsidR="004208DF" w:rsidRPr="005D503A">
        <w:rPr>
          <w:rFonts w:ascii="Corbel" w:hAnsi="Corbel"/>
          <w:sz w:val="24"/>
          <w:szCs w:val="24"/>
        </w:rPr>
        <w:t>Catholic co</w:t>
      </w:r>
      <w:r w:rsidR="005D503A" w:rsidRPr="005D503A">
        <w:rPr>
          <w:rFonts w:ascii="Corbel" w:hAnsi="Corbel"/>
          <w:sz w:val="24"/>
          <w:szCs w:val="24"/>
        </w:rPr>
        <w:t xml:space="preserve">-educational </w:t>
      </w:r>
      <w:r w:rsidR="00BE4233" w:rsidRPr="00B25802">
        <w:rPr>
          <w:rFonts w:ascii="Corbel" w:hAnsi="Corbel"/>
          <w:sz w:val="24"/>
          <w:szCs w:val="24"/>
        </w:rPr>
        <w:t>primary school with a Catholic ethos</w:t>
      </w:r>
      <w:r w:rsidR="00B25802" w:rsidRPr="00B25802">
        <w:rPr>
          <w:rFonts w:ascii="Corbel" w:hAnsi="Corbel"/>
          <w:sz w:val="24"/>
          <w:szCs w:val="24"/>
        </w:rPr>
        <w:t xml:space="preserve">. The Bishop of Kildare &amp; </w:t>
      </w:r>
      <w:proofErr w:type="spellStart"/>
      <w:r w:rsidR="00B25802" w:rsidRPr="00B25802">
        <w:rPr>
          <w:rFonts w:ascii="Corbel" w:hAnsi="Corbel"/>
          <w:sz w:val="24"/>
          <w:szCs w:val="24"/>
        </w:rPr>
        <w:t>Leighlin</w:t>
      </w:r>
      <w:proofErr w:type="spellEnd"/>
      <w:r w:rsidR="00B25802" w:rsidRPr="00B25802">
        <w:rPr>
          <w:rFonts w:ascii="Corbel" w:hAnsi="Corbel"/>
          <w:sz w:val="24"/>
          <w:szCs w:val="24"/>
        </w:rPr>
        <w:t xml:space="preserve"> is the Patron of this school.</w:t>
      </w:r>
    </w:p>
    <w:p w14:paraId="320D4888" w14:textId="77777777" w:rsidR="00B25802" w:rsidRPr="00B25802" w:rsidRDefault="00B25802" w:rsidP="00B25802">
      <w:pPr>
        <w:spacing w:after="0" w:line="240" w:lineRule="auto"/>
        <w:contextualSpacing/>
        <w:rPr>
          <w:rFonts w:ascii="Corbel" w:hAnsi="Corbel"/>
          <w:sz w:val="24"/>
          <w:szCs w:val="24"/>
        </w:rPr>
      </w:pPr>
    </w:p>
    <w:p w14:paraId="42A45695" w14:textId="77777777" w:rsidR="00B25802" w:rsidRPr="00B25802" w:rsidRDefault="00555174" w:rsidP="00B25802">
      <w:pPr>
        <w:autoSpaceDE w:val="0"/>
        <w:autoSpaceDN w:val="0"/>
        <w:spacing w:after="0" w:line="240" w:lineRule="auto"/>
        <w:contextualSpacing/>
        <w:rPr>
          <w:rFonts w:ascii="Corbel" w:hAnsi="Corbel"/>
          <w:sz w:val="24"/>
          <w:szCs w:val="24"/>
        </w:rPr>
      </w:pPr>
      <w:r>
        <w:rPr>
          <w:rFonts w:ascii="Corbel" w:hAnsi="Corbel"/>
          <w:sz w:val="24"/>
          <w:szCs w:val="24"/>
        </w:rPr>
        <w:t>‘</w:t>
      </w:r>
      <w:r w:rsidR="00B25802" w:rsidRPr="00B25802">
        <w:rPr>
          <w:rFonts w:ascii="Corbel" w:hAnsi="Corbel"/>
          <w:sz w:val="24"/>
          <w:szCs w:val="24"/>
        </w:rPr>
        <w:t>Catholic schools are communities which are open, welcoming and inclusive. Therefore</w:t>
      </w:r>
      <w:r w:rsidR="00B25802">
        <w:rPr>
          <w:rFonts w:ascii="Corbel" w:hAnsi="Corbel"/>
          <w:sz w:val="24"/>
          <w:szCs w:val="24"/>
        </w:rPr>
        <w:t xml:space="preserve">, </w:t>
      </w:r>
      <w:r w:rsidR="00B25802" w:rsidRPr="00B25802">
        <w:rPr>
          <w:rFonts w:ascii="Corbel" w:hAnsi="Corbel"/>
          <w:sz w:val="24"/>
          <w:szCs w:val="24"/>
        </w:rPr>
        <w:t>Catholic</w:t>
      </w:r>
      <w:r w:rsidR="00B25802">
        <w:rPr>
          <w:rFonts w:ascii="Corbel" w:hAnsi="Corbel"/>
          <w:sz w:val="24"/>
          <w:szCs w:val="24"/>
        </w:rPr>
        <w:t xml:space="preserve"> </w:t>
      </w:r>
      <w:r w:rsidR="00B25802" w:rsidRPr="00B25802">
        <w:rPr>
          <w:rFonts w:ascii="Corbel" w:hAnsi="Corbel"/>
          <w:sz w:val="24"/>
          <w:szCs w:val="24"/>
        </w:rPr>
        <w:t>schools may include children who adhere to other religions or other stances for living. While</w:t>
      </w:r>
      <w:r w:rsidR="00B25802">
        <w:rPr>
          <w:rFonts w:ascii="Corbel" w:hAnsi="Corbel"/>
          <w:sz w:val="24"/>
          <w:szCs w:val="24"/>
        </w:rPr>
        <w:t xml:space="preserve"> </w:t>
      </w:r>
      <w:r w:rsidR="00B25802" w:rsidRPr="00B25802">
        <w:rPr>
          <w:rFonts w:ascii="Corbel" w:hAnsi="Corbel"/>
          <w:sz w:val="24"/>
          <w:szCs w:val="24"/>
        </w:rPr>
        <w:t xml:space="preserve">mindful of their duty to educate in the distinctive beliefs, values, and practices </w:t>
      </w:r>
      <w:r w:rsidR="00B25802" w:rsidRPr="00B25802">
        <w:rPr>
          <w:rFonts w:ascii="Corbel" w:hAnsi="Corbel"/>
          <w:sz w:val="24"/>
          <w:szCs w:val="24"/>
        </w:rPr>
        <w:lastRenderedPageBreak/>
        <w:t>of the Catholic</w:t>
      </w:r>
      <w:r w:rsidR="00B25802">
        <w:rPr>
          <w:rFonts w:ascii="Corbel" w:hAnsi="Corbel"/>
          <w:sz w:val="24"/>
          <w:szCs w:val="24"/>
        </w:rPr>
        <w:t xml:space="preserve"> </w:t>
      </w:r>
      <w:r w:rsidR="00B25802" w:rsidRPr="00B25802">
        <w:rPr>
          <w:rFonts w:ascii="Corbel" w:hAnsi="Corbel"/>
          <w:sz w:val="24"/>
          <w:szCs w:val="24"/>
        </w:rPr>
        <w:t>community, teachers will bear witness to an attitude of respect for and appreciation of all</w:t>
      </w:r>
      <w:r>
        <w:rPr>
          <w:rFonts w:ascii="Corbel" w:hAnsi="Corbel"/>
          <w:sz w:val="24"/>
          <w:szCs w:val="24"/>
        </w:rPr>
        <w:t>’.</w:t>
      </w:r>
    </w:p>
    <w:p w14:paraId="359A6F6A" w14:textId="77777777" w:rsidR="00C56AF5" w:rsidRDefault="00B25802" w:rsidP="00CA7A7E">
      <w:pPr>
        <w:spacing w:after="0" w:line="240" w:lineRule="auto"/>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24787191" w14:textId="77777777" w:rsidR="00B25802" w:rsidRPr="00B25802" w:rsidRDefault="00B25802" w:rsidP="00B25802">
      <w:pPr>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14:paraId="3BA980C6" w14:textId="77777777" w:rsidR="00B25802"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14:paraId="70BDFAA4"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living relationship with God and with other people; and</w:t>
      </w:r>
    </w:p>
    <w:p w14:paraId="43454B7B"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14:paraId="546D88B8" w14:textId="77777777" w:rsidR="00BE4233" w:rsidRPr="00B25802" w:rsidRDefault="00153BDD" w:rsidP="00B25802">
      <w:pPr>
        <w:pStyle w:val="ListParagraph"/>
        <w:numPr>
          <w:ilvl w:val="0"/>
          <w:numId w:val="31"/>
        </w:numPr>
        <w:rPr>
          <w:rFonts w:ascii="Corbel" w:hAnsi="Corbel"/>
          <w:sz w:val="24"/>
          <w:szCs w:val="24"/>
        </w:rPr>
      </w:pPr>
      <w:proofErr w:type="gramStart"/>
      <w:r w:rsidRPr="00B25802">
        <w:rPr>
          <w:rFonts w:ascii="Corbel" w:hAnsi="Corbel"/>
          <w:sz w:val="24"/>
          <w:szCs w:val="24"/>
        </w:rPr>
        <w:t>and</w:t>
      </w:r>
      <w:proofErr w:type="gramEnd"/>
      <w:r w:rsidRPr="00B25802">
        <w:rPr>
          <w:rFonts w:ascii="Corbel" w:hAnsi="Corbel"/>
          <w:sz w:val="24"/>
          <w:szCs w:val="24"/>
        </w:rPr>
        <w:t xml:space="preserve"> which school provides religious education for the pupils in accordance with the</w:t>
      </w:r>
      <w:r w:rsidR="00B25802" w:rsidRPr="00B25802">
        <w:rPr>
          <w:rFonts w:ascii="Corbel" w:hAnsi="Corbel"/>
          <w:sz w:val="24"/>
          <w:szCs w:val="24"/>
        </w:rPr>
        <w:t xml:space="preserve"> </w:t>
      </w:r>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14:paraId="0922EF49" w14:textId="77777777" w:rsidR="0054270B" w:rsidRPr="00B25802" w:rsidRDefault="001243D3" w:rsidP="00B25802">
      <w:pPr>
        <w:rPr>
          <w:rFonts w:ascii="Corbel" w:hAnsi="Corbel"/>
          <w:sz w:val="24"/>
          <w:szCs w:val="24"/>
        </w:rPr>
      </w:pPr>
      <w:r w:rsidRPr="00B25802">
        <w:rPr>
          <w:rFonts w:ascii="Corbel" w:hAnsi="Corbel"/>
          <w:sz w:val="24"/>
          <w:szCs w:val="24"/>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E689476" w14:textId="1983D113" w:rsidR="002B7446" w:rsidRPr="00CA7A7E" w:rsidRDefault="004208DF" w:rsidP="005D503A">
      <w:pPr>
        <w:rPr>
          <w:rFonts w:ascii="Corbel" w:eastAsiaTheme="minorEastAsia" w:hAnsi="Corbel" w:cs="Arial"/>
          <w:b/>
          <w:smallCaps/>
          <w:color w:val="385623" w:themeColor="accent6" w:themeShade="80"/>
          <w:sz w:val="28"/>
          <w:szCs w:val="28"/>
        </w:rPr>
      </w:pPr>
      <w:r w:rsidRPr="00CA7A7E">
        <w:rPr>
          <w:rFonts w:ascii="Corbel" w:hAnsi="Corbel"/>
          <w:i/>
          <w:iCs/>
          <w:color w:val="0070C0"/>
          <w:sz w:val="24"/>
          <w:szCs w:val="24"/>
        </w:rPr>
        <w:t xml:space="preserve"> </w:t>
      </w:r>
      <w:r w:rsidR="002B7446" w:rsidRPr="00CA7A7E">
        <w:rPr>
          <w:rFonts w:ascii="Corbel" w:eastAsiaTheme="minorEastAsia" w:hAnsi="Corbel" w:cs="Arial"/>
          <w:b/>
          <w:smallCaps/>
          <w:color w:val="385623" w:themeColor="accent6" w:themeShade="80"/>
          <w:sz w:val="28"/>
          <w:szCs w:val="28"/>
        </w:rPr>
        <w:t xml:space="preserve">Admission Statement </w:t>
      </w:r>
    </w:p>
    <w:p w14:paraId="4D145300" w14:textId="77777777" w:rsidR="00321C41" w:rsidRPr="00B25802" w:rsidRDefault="00321C41" w:rsidP="00E02C8F">
      <w:pPr>
        <w:pStyle w:val="NoSpacing"/>
        <w:rPr>
          <w:rFonts w:ascii="Corbel" w:hAnsi="Corbel" w:cs="Arial"/>
          <w:sz w:val="24"/>
          <w:szCs w:val="24"/>
        </w:rPr>
      </w:pPr>
    </w:p>
    <w:p w14:paraId="1FC10291" w14:textId="3F258674" w:rsidR="00E02C8F" w:rsidRPr="00B25802" w:rsidRDefault="009F0741" w:rsidP="00E02C8F">
      <w:pPr>
        <w:pStyle w:val="NoSpacing"/>
        <w:rPr>
          <w:rFonts w:ascii="Corbel" w:hAnsi="Corbel" w:cs="Arial"/>
          <w:sz w:val="24"/>
          <w:szCs w:val="24"/>
        </w:rPr>
      </w:pPr>
      <w:r>
        <w:rPr>
          <w:rFonts w:ascii="Corbel" w:hAnsi="Corbel" w:cs="Arial"/>
          <w:sz w:val="24"/>
          <w:szCs w:val="24"/>
        </w:rPr>
        <w:t>Holy Family Senior</w:t>
      </w:r>
      <w:r w:rsidR="005D503A">
        <w:rPr>
          <w:rFonts w:ascii="Corbel" w:hAnsi="Corbel" w:cs="Arial"/>
          <w:sz w:val="24"/>
          <w:szCs w:val="24"/>
        </w:rPr>
        <w:t xml:space="preserve"> School </w:t>
      </w:r>
      <w:r w:rsidR="00321C41" w:rsidRPr="00B25802">
        <w:rPr>
          <w:rFonts w:ascii="Corbel" w:hAnsi="Corbel" w:cs="Arial"/>
          <w:sz w:val="24"/>
          <w:szCs w:val="24"/>
        </w:rPr>
        <w:t xml:space="preserve">will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14:paraId="4A8C26CD" w14:textId="77777777" w:rsidR="00E02C8F" w:rsidRPr="00B25802" w:rsidRDefault="00E02C8F" w:rsidP="00E02C8F">
      <w:pPr>
        <w:pStyle w:val="NoSpacing"/>
        <w:rPr>
          <w:rFonts w:ascii="Corbel" w:hAnsi="Corbel" w:cs="Arial"/>
          <w:sz w:val="24"/>
          <w:szCs w:val="24"/>
        </w:rPr>
      </w:pPr>
    </w:p>
    <w:p w14:paraId="7DB9742A"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gender ground of the student or the applicant in respect of the student concerned,</w:t>
      </w:r>
    </w:p>
    <w:p w14:paraId="4EAA6C76"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civil status ground of the student or the applicant in respect of the student concerned,</w:t>
      </w:r>
    </w:p>
    <w:p w14:paraId="7B0FD8C9"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66454462" w14:textId="77777777" w:rsidR="00764262" w:rsidRPr="00B25802" w:rsidRDefault="00764262" w:rsidP="00B25802">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t>‘sexual orientation ground’ and ‘Traveller community ground’ shall be construed in accordance with section 3 of the Equal Status Act 2000.</w:t>
      </w:r>
    </w:p>
    <w:p w14:paraId="28D3A252" w14:textId="56A38441" w:rsidR="00CA7A7E" w:rsidRPr="00ED00CD" w:rsidRDefault="00ED00CD" w:rsidP="00CA7A7E">
      <w:pPr>
        <w:autoSpaceDE w:val="0"/>
        <w:autoSpaceDN w:val="0"/>
        <w:adjustRightInd w:val="0"/>
        <w:rPr>
          <w:rFonts w:ascii="Corbel" w:eastAsiaTheme="minorEastAsia" w:hAnsi="Corbel" w:cs="Arial"/>
          <w:bCs/>
          <w:i/>
          <w:iCs/>
          <w:color w:val="FF0000"/>
        </w:rPr>
      </w:pPr>
      <w:r>
        <w:rPr>
          <w:rFonts w:ascii="Corbel" w:eastAsiaTheme="minorEastAsia" w:hAnsi="Corbel" w:cs="Arial"/>
          <w:b/>
        </w:rPr>
        <w:lastRenderedPageBreak/>
        <w:tab/>
      </w:r>
    </w:p>
    <w:p w14:paraId="5A06FEAD" w14:textId="182A85A3" w:rsidR="00CA7A7E" w:rsidRPr="00B25802" w:rsidRDefault="009F0741" w:rsidP="00CA7A7E">
      <w:pPr>
        <w:autoSpaceDE w:val="0"/>
        <w:autoSpaceDN w:val="0"/>
        <w:adjustRightInd w:val="0"/>
        <w:rPr>
          <w:rFonts w:ascii="Corbel" w:eastAsiaTheme="minorEastAsia" w:hAnsi="Corbel" w:cs="Arial"/>
          <w:i/>
        </w:rPr>
      </w:pPr>
      <w:r>
        <w:rPr>
          <w:rFonts w:ascii="Corbel" w:eastAsiaTheme="minorEastAsia" w:hAnsi="Corbel" w:cs="Arial"/>
        </w:rPr>
        <w:t xml:space="preserve">Holy Family </w:t>
      </w:r>
      <w:proofErr w:type="gramStart"/>
      <w:r>
        <w:rPr>
          <w:rFonts w:ascii="Corbel" w:eastAsiaTheme="minorEastAsia" w:hAnsi="Corbel" w:cs="Arial"/>
        </w:rPr>
        <w:t xml:space="preserve">Senior </w:t>
      </w:r>
      <w:r w:rsidR="005D503A">
        <w:rPr>
          <w:rFonts w:ascii="Corbel" w:eastAsiaTheme="minorEastAsia" w:hAnsi="Corbel" w:cs="Arial"/>
        </w:rPr>
        <w:t xml:space="preserve"> School</w:t>
      </w:r>
      <w:proofErr w:type="gramEnd"/>
      <w:r w:rsidR="005D503A">
        <w:rPr>
          <w:rFonts w:ascii="Corbel" w:eastAsiaTheme="minorEastAsia" w:hAnsi="Corbel" w:cs="Arial"/>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59651959" w14:textId="77777777" w:rsidR="00CA7A7E" w:rsidRPr="00B25802" w:rsidRDefault="00CA7A7E" w:rsidP="00CA7A7E">
      <w:pPr>
        <w:tabs>
          <w:tab w:val="left" w:pos="5513"/>
        </w:tabs>
        <w:autoSpaceDE w:val="0"/>
        <w:autoSpaceDN w:val="0"/>
        <w:adjustRightInd w:val="0"/>
        <w:rPr>
          <w:rFonts w:ascii="Corbel" w:eastAsiaTheme="minorEastAsia" w:hAnsi="Corbel" w:cs="Arial"/>
        </w:rPr>
      </w:pPr>
    </w:p>
    <w:p w14:paraId="6980ED4E" w14:textId="77777777" w:rsidR="00CA7A7E" w:rsidRPr="00B25802" w:rsidRDefault="00CA7A7E" w:rsidP="00CA7A7E">
      <w:pPr>
        <w:autoSpaceDE w:val="0"/>
        <w:autoSpaceDN w:val="0"/>
        <w:adjustRightInd w:val="0"/>
        <w:contextualSpacing/>
        <w:rPr>
          <w:rFonts w:ascii="Corbel" w:eastAsiaTheme="minorEastAsia" w:hAnsi="Corbel" w:cs="Arial"/>
        </w:rPr>
      </w:pPr>
    </w:p>
    <w:p w14:paraId="705C1F21" w14:textId="352D4E18" w:rsidR="00CA7A7E" w:rsidRPr="00B25802" w:rsidRDefault="009F0741" w:rsidP="00CA7A7E">
      <w:pPr>
        <w:autoSpaceDE w:val="0"/>
        <w:autoSpaceDN w:val="0"/>
        <w:adjustRightInd w:val="0"/>
        <w:rPr>
          <w:rFonts w:ascii="Corbel" w:eastAsiaTheme="minorEastAsia" w:hAnsi="Corbel" w:cs="Arial"/>
        </w:rPr>
      </w:pPr>
      <w:r>
        <w:rPr>
          <w:rFonts w:ascii="Corbel" w:eastAsiaTheme="minorEastAsia" w:hAnsi="Corbel" w:cs="Arial"/>
        </w:rPr>
        <w:t>Holy Family Senior</w:t>
      </w:r>
      <w:r w:rsidR="005D503A">
        <w:rPr>
          <w:rFonts w:ascii="Corbel" w:eastAsiaTheme="minorEastAsia" w:hAnsi="Corbel" w:cs="Arial"/>
        </w:rPr>
        <w:t xml:space="preserve"> School </w:t>
      </w:r>
      <w:r w:rsidR="00CA7A7E" w:rsidRPr="00B25802">
        <w:rPr>
          <w:rFonts w:ascii="Corbel" w:eastAsiaTheme="minorEastAsia" w:hAnsi="Corbel" w:cs="Arial"/>
        </w:rPr>
        <w:t xml:space="preserve">is a school which has established a class, </w:t>
      </w:r>
      <w:r w:rsidR="00CA7A7E" w:rsidRPr="00B25802">
        <w:rPr>
          <w:rFonts w:ascii="Corbel" w:hAnsi="Corbel" w:cs="TimesNewRomanPSMT"/>
        </w:rPr>
        <w:t xml:space="preserve">with the approval of the Minister for Education and Skills, </w:t>
      </w:r>
      <w:r w:rsidR="00CA7A7E" w:rsidRPr="00B25802">
        <w:rPr>
          <w:rFonts w:ascii="Corbel" w:eastAsiaTheme="minorEastAsia" w:hAnsi="Corbel" w:cs="Arial"/>
        </w:rPr>
        <w:t xml:space="preserve">which </w:t>
      </w:r>
      <w:r w:rsidR="00CA7A7E" w:rsidRPr="00B25802">
        <w:rPr>
          <w:rFonts w:ascii="Corbel" w:hAnsi="Corbel" w:cs="TimesNewRomanPSMT"/>
        </w:rPr>
        <w:t xml:space="preserve">provides an education exclusively for students with a category or categories of special educational needs specified by the Minister </w:t>
      </w:r>
      <w:r w:rsidR="00CA7A7E" w:rsidRPr="00B25802">
        <w:rPr>
          <w:rFonts w:ascii="Corbel" w:eastAsiaTheme="minorEastAsia" w:hAnsi="Corbel" w:cs="Arial"/>
        </w:rPr>
        <w:t xml:space="preserve">and may refuse to admit to the class a student who does not have the category of needs </w:t>
      </w:r>
      <w:r w:rsidR="00CA7A7E" w:rsidRPr="00B25802">
        <w:rPr>
          <w:rFonts w:ascii="Corbel" w:hAnsi="Corbel" w:cs="TimesNewRomanPSMT"/>
        </w:rPr>
        <w:t>specified</w:t>
      </w:r>
      <w:r w:rsidR="005D503A">
        <w:rPr>
          <w:rFonts w:ascii="Corbel" w:hAnsi="Corbel" w:cs="TimesNewRomanPSMT"/>
        </w:rPr>
        <w:t>.</w:t>
      </w:r>
    </w:p>
    <w:p w14:paraId="19231F8A" w14:textId="77777777" w:rsidR="00987EFD" w:rsidRPr="00CA7A7E" w:rsidRDefault="00987EFD" w:rsidP="00CA7A7E">
      <w:pPr>
        <w:spacing w:after="0" w:line="240" w:lineRule="auto"/>
        <w:jc w:val="both"/>
        <w:rPr>
          <w:rFonts w:ascii="Arial" w:eastAsiaTheme="minorEastAsia" w:hAnsi="Arial" w:cs="Arial"/>
          <w:b/>
          <w:color w:val="385623" w:themeColor="accent6" w:themeShade="80"/>
        </w:rPr>
      </w:pPr>
    </w:p>
    <w:p w14:paraId="737DAFFF" w14:textId="77777777" w:rsidR="008663F8" w:rsidRPr="00CA7A7E" w:rsidRDefault="00FB20D2"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Categories of Special Educational Needs catered for in the </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chool/</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 xml:space="preserve">pecial </w:t>
      </w:r>
      <w:r w:rsidR="00CA7A7E">
        <w:rPr>
          <w:rFonts w:ascii="Corbel" w:eastAsiaTheme="minorEastAsia" w:hAnsi="Corbel" w:cs="Arial"/>
          <w:b/>
          <w:smallCaps/>
          <w:color w:val="385623" w:themeColor="accent6" w:themeShade="80"/>
          <w:sz w:val="28"/>
          <w:szCs w:val="28"/>
        </w:rPr>
        <w:t>C</w:t>
      </w:r>
      <w:r w:rsidRPr="00CA7A7E">
        <w:rPr>
          <w:rFonts w:ascii="Corbel" w:eastAsiaTheme="minorEastAsia" w:hAnsi="Corbel" w:cs="Arial"/>
          <w:b/>
          <w:smallCaps/>
          <w:color w:val="385623" w:themeColor="accent6" w:themeShade="80"/>
          <w:sz w:val="28"/>
          <w:szCs w:val="28"/>
        </w:rPr>
        <w:t>lass</w:t>
      </w:r>
    </w:p>
    <w:p w14:paraId="7F76A1B1" w14:textId="4CD45FD1" w:rsidR="00CA7A7E" w:rsidRPr="00B25802" w:rsidRDefault="009F0741" w:rsidP="00CA7A7E">
      <w:pPr>
        <w:autoSpaceDE w:val="0"/>
        <w:autoSpaceDN w:val="0"/>
        <w:adjustRightInd w:val="0"/>
        <w:rPr>
          <w:rFonts w:ascii="Corbel" w:hAnsi="Corbel" w:cs="Arial"/>
        </w:rPr>
      </w:pPr>
      <w:r>
        <w:rPr>
          <w:rFonts w:ascii="Corbel" w:hAnsi="Corbel" w:cs="Arial"/>
        </w:rPr>
        <w:t>Holy Family Sen</w:t>
      </w:r>
      <w:r w:rsidR="005D503A">
        <w:rPr>
          <w:rFonts w:ascii="Corbel" w:hAnsi="Corbel" w:cs="Arial"/>
        </w:rPr>
        <w:t xml:space="preserve">ior School, </w:t>
      </w:r>
      <w:r w:rsidR="00CA7A7E" w:rsidRPr="00B25802">
        <w:rPr>
          <w:rFonts w:ascii="Corbel" w:hAnsi="Corbel" w:cs="Arial"/>
        </w:rPr>
        <w:t xml:space="preserve">with the approval of the Minister for Education and Skills, has established a class to provide an education exclusively for students with </w:t>
      </w:r>
      <w:r w:rsidR="005D503A" w:rsidRPr="005D503A">
        <w:rPr>
          <w:rFonts w:ascii="Corbel" w:hAnsi="Corbel" w:cs="Arial"/>
        </w:rPr>
        <w:t xml:space="preserve">ASD and a class to provide and education exclusively for children with Speech and Language diagnoses. </w:t>
      </w:r>
    </w:p>
    <w:p w14:paraId="05260455"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2CF5B22" w14:textId="77777777" w:rsidR="00641946" w:rsidRPr="00CA7A7E" w:rsidRDefault="006419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14:paraId="37E7F37B" w14:textId="77777777" w:rsidR="00641946" w:rsidRPr="00B25802" w:rsidRDefault="00641946" w:rsidP="00762B44">
      <w:pPr>
        <w:spacing w:after="0" w:line="240" w:lineRule="auto"/>
        <w:jc w:val="both"/>
        <w:rPr>
          <w:rFonts w:ascii="Corbel" w:eastAsiaTheme="minorEastAsia" w:hAnsi="Corbel" w:cs="Arial"/>
          <w:sz w:val="24"/>
          <w:szCs w:val="24"/>
        </w:rPr>
      </w:pPr>
    </w:p>
    <w:p w14:paraId="58747E23" w14:textId="77777777" w:rsidR="00641946" w:rsidRPr="00B25802" w:rsidRDefault="00641946" w:rsidP="00762B44">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14:paraId="0817F75C" w14:textId="77777777" w:rsidR="00641946" w:rsidRPr="00B25802" w:rsidRDefault="00641946" w:rsidP="00762B44">
      <w:pPr>
        <w:spacing w:after="0" w:line="240" w:lineRule="auto"/>
        <w:jc w:val="both"/>
        <w:rPr>
          <w:rFonts w:ascii="Corbel" w:eastAsiaTheme="minorEastAsia" w:hAnsi="Corbel" w:cs="Arial"/>
          <w:sz w:val="24"/>
          <w:szCs w:val="24"/>
        </w:rPr>
      </w:pPr>
    </w:p>
    <w:p w14:paraId="1A793474" w14:textId="11D2FE47" w:rsidR="005F777B" w:rsidRPr="00B25802" w:rsidRDefault="005F777B" w:rsidP="00BC2C03">
      <w:pPr>
        <w:numPr>
          <w:ilvl w:val="0"/>
          <w:numId w:val="23"/>
        </w:numPr>
        <w:autoSpaceDE w:val="0"/>
        <w:autoSpaceDN w:val="0"/>
        <w:adjustRightInd w:val="0"/>
        <w:spacing w:after="0" w:line="240" w:lineRule="auto"/>
        <w:contextualSpacing/>
        <w:rPr>
          <w:rFonts w:ascii="Corbel" w:eastAsiaTheme="minorEastAsia" w:hAnsi="Corbel" w:cs="Arial"/>
          <w:sz w:val="24"/>
          <w:szCs w:val="24"/>
        </w:rPr>
      </w:pPr>
      <w:r w:rsidRPr="00B25802">
        <w:rPr>
          <w:rFonts w:ascii="Corbel" w:eastAsiaTheme="minorEastAsia" w:hAnsi="Corbel" w:cs="Arial"/>
          <w:sz w:val="24"/>
          <w:szCs w:val="24"/>
        </w:rPr>
        <w:t>the school is oversubscribed</w:t>
      </w:r>
      <w:r w:rsidR="00B74E0F">
        <w:rPr>
          <w:rFonts w:ascii="Corbel" w:eastAsiaTheme="minorEastAsia" w:hAnsi="Corbel" w:cs="Arial"/>
          <w:sz w:val="24"/>
          <w:szCs w:val="24"/>
        </w:rPr>
        <w:t xml:space="preserve"> in totality or at each class grouping</w:t>
      </w:r>
      <w:r w:rsidRPr="00B25802">
        <w:rPr>
          <w:rFonts w:ascii="Corbel" w:eastAsiaTheme="minorEastAsia" w:hAnsi="Corbel" w:cs="Arial"/>
          <w:sz w:val="24"/>
          <w:szCs w:val="24"/>
        </w:rPr>
        <w:t xml:space="preserve"> (please see</w:t>
      </w:r>
      <w:r w:rsidRPr="00CA7A7E">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color w:val="auto"/>
            <w:sz w:val="24"/>
            <w:szCs w:val="24"/>
            <w:u w:val="none"/>
          </w:rPr>
          <w:t>sectio</w:t>
        </w:r>
        <w:r w:rsidR="00F10754" w:rsidRPr="00CA7A7E">
          <w:rPr>
            <w:rStyle w:val="Hyperlink"/>
            <w:rFonts w:ascii="Corbel" w:eastAsiaTheme="minorEastAsia" w:hAnsi="Corbel" w:cs="Arial"/>
            <w:color w:val="auto"/>
            <w:sz w:val="24"/>
            <w:szCs w:val="24"/>
            <w:u w:val="none"/>
          </w:rPr>
          <w:t>n 6</w:t>
        </w:r>
      </w:hyperlink>
      <w:r w:rsidRPr="00B25802">
        <w:rPr>
          <w:rFonts w:ascii="Corbel" w:eastAsiaTheme="minorEastAsia" w:hAnsi="Corbel" w:cs="Arial"/>
          <w:sz w:val="24"/>
          <w:szCs w:val="24"/>
        </w:rPr>
        <w:t xml:space="preserve"> below for further details)</w:t>
      </w:r>
    </w:p>
    <w:p w14:paraId="36DE0A2D" w14:textId="77777777" w:rsidR="005F777B" w:rsidRPr="00B25802" w:rsidRDefault="005F777B" w:rsidP="005F777B">
      <w:pPr>
        <w:pStyle w:val="ListParagraph"/>
        <w:autoSpaceDE w:val="0"/>
        <w:autoSpaceDN w:val="0"/>
        <w:adjustRightInd w:val="0"/>
        <w:spacing w:after="0" w:line="240" w:lineRule="auto"/>
        <w:ind w:left="426"/>
        <w:rPr>
          <w:rFonts w:ascii="Corbel" w:hAnsi="Corbel" w:cs="Arial"/>
          <w:sz w:val="24"/>
          <w:szCs w:val="24"/>
        </w:rPr>
      </w:pPr>
    </w:p>
    <w:p w14:paraId="7F39377C" w14:textId="77777777" w:rsidR="00BC2C03" w:rsidRPr="00B25802" w:rsidRDefault="00616C76" w:rsidP="00BC2C03">
      <w:pPr>
        <w:pStyle w:val="ListParagraph"/>
        <w:numPr>
          <w:ilvl w:val="0"/>
          <w:numId w:val="23"/>
        </w:numPr>
        <w:autoSpaceDE w:val="0"/>
        <w:autoSpaceDN w:val="0"/>
        <w:adjustRightInd w:val="0"/>
        <w:spacing w:after="0" w:line="240" w:lineRule="auto"/>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11299C4" w14:textId="77777777" w:rsidR="00285D92" w:rsidRPr="003201ED" w:rsidRDefault="00285D92" w:rsidP="003D39A4">
      <w:pPr>
        <w:spacing w:after="0" w:line="240" w:lineRule="auto"/>
        <w:jc w:val="both"/>
        <w:rPr>
          <w:rFonts w:ascii="Arial" w:eastAsiaTheme="minorEastAsia" w:hAnsi="Arial" w:cs="Arial"/>
        </w:rPr>
      </w:pPr>
    </w:p>
    <w:p w14:paraId="4DEA0C33" w14:textId="2CA28405" w:rsidR="00CA7A7E" w:rsidRPr="00B25802" w:rsidRDefault="005D503A" w:rsidP="00CA7A7E">
      <w:pPr>
        <w:autoSpaceDE w:val="0"/>
        <w:autoSpaceDN w:val="0"/>
        <w:adjustRightInd w:val="0"/>
        <w:contextualSpacing/>
        <w:jc w:val="both"/>
        <w:rPr>
          <w:rFonts w:ascii="Corbel" w:eastAsiaTheme="minorEastAsia" w:hAnsi="Corbel" w:cs="Arial"/>
        </w:rPr>
      </w:pPr>
      <w:r w:rsidRPr="00FE7A01">
        <w:rPr>
          <w:rFonts w:ascii="Corbel" w:eastAsiaTheme="minorEastAsia" w:hAnsi="Corbel" w:cs="Arial"/>
          <w:color w:val="0070C0"/>
        </w:rPr>
        <w:t xml:space="preserve"> </w:t>
      </w:r>
      <w:r w:rsidR="009F0741">
        <w:rPr>
          <w:rFonts w:ascii="Corbel" w:eastAsiaTheme="minorEastAsia" w:hAnsi="Corbel" w:cs="Arial"/>
        </w:rPr>
        <w:t>Holy Family Sen</w:t>
      </w:r>
      <w:r>
        <w:rPr>
          <w:rFonts w:ascii="Corbel" w:eastAsiaTheme="minorEastAsia" w:hAnsi="Corbel" w:cs="Arial"/>
        </w:rPr>
        <w:t>ior School</w:t>
      </w:r>
      <w:r w:rsidR="00CA7A7E" w:rsidRPr="00FE7A01">
        <w:rPr>
          <w:rFonts w:ascii="Corbel" w:eastAsiaTheme="minorEastAsia" w:hAnsi="Corbel" w:cs="Arial"/>
          <w:color w:val="0070C0"/>
        </w:rPr>
        <w:t xml:space="preserve"> </w:t>
      </w:r>
      <w:r w:rsidR="00CA7A7E" w:rsidRPr="00B25802">
        <w:rPr>
          <w:rFonts w:ascii="Corbel" w:eastAsiaTheme="minorEastAsia" w:hAnsi="Corbel" w:cs="Arial"/>
        </w:rPr>
        <w:t xml:space="preserve">is a </w:t>
      </w:r>
      <w:r>
        <w:rPr>
          <w:rFonts w:ascii="Corbel" w:eastAsiaTheme="minorEastAsia" w:hAnsi="Corbel" w:cs="Arial"/>
        </w:rPr>
        <w:t>Roman Catholic School</w:t>
      </w:r>
      <w:r w:rsidR="00CA7A7E" w:rsidRPr="00B25802">
        <w:rPr>
          <w:rFonts w:ascii="Corbel" w:eastAsiaTheme="minorEastAsia" w:hAnsi="Corbel" w:cs="Arial"/>
        </w:rPr>
        <w:t xml:space="preserve"> and may refuse to admit as a student a person who is not of </w:t>
      </w:r>
      <w:r>
        <w:rPr>
          <w:rFonts w:ascii="Corbel" w:eastAsiaTheme="minorEastAsia" w:hAnsi="Corbel" w:cs="Arial"/>
        </w:rPr>
        <w:t>Roman Catholic denomination</w:t>
      </w:r>
      <w:r w:rsidR="00CA7A7E" w:rsidRPr="00B25802">
        <w:rPr>
          <w:rFonts w:ascii="Corbel" w:eastAsiaTheme="minorEastAsia" w:hAnsi="Corbel" w:cs="Arial"/>
        </w:rPr>
        <w:t xml:space="preserve"> where it is proved that the refusal is essential to maintain the ethos of the school.</w:t>
      </w:r>
    </w:p>
    <w:p w14:paraId="26E2D6D9"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74DADD6C" w14:textId="54216494" w:rsidR="00CA7A7E" w:rsidRDefault="00CA7A7E" w:rsidP="00CA7A7E">
      <w:pPr>
        <w:autoSpaceDE w:val="0"/>
        <w:autoSpaceDN w:val="0"/>
        <w:adjustRightInd w:val="0"/>
        <w:contextualSpacing/>
        <w:jc w:val="both"/>
        <w:rPr>
          <w:rFonts w:ascii="Corbel" w:eastAsiaTheme="minorEastAsia" w:hAnsi="Corbel" w:cs="Arial"/>
        </w:rPr>
      </w:pPr>
      <w:r w:rsidRPr="005D503A">
        <w:rPr>
          <w:rFonts w:ascii="Corbel" w:eastAsiaTheme="minorEastAsia" w:hAnsi="Corbel" w:cs="Arial"/>
        </w:rPr>
        <w:t>The special class</w:t>
      </w:r>
      <w:r w:rsidR="005D503A" w:rsidRPr="005D503A">
        <w:rPr>
          <w:rFonts w:ascii="Corbel" w:eastAsiaTheme="minorEastAsia" w:hAnsi="Corbel" w:cs="Arial"/>
        </w:rPr>
        <w:t>es</w:t>
      </w:r>
      <w:r w:rsidRPr="005D503A">
        <w:rPr>
          <w:rFonts w:ascii="Corbel" w:eastAsiaTheme="minorEastAsia" w:hAnsi="Corbel" w:cs="Arial"/>
        </w:rPr>
        <w:t xml:space="preserve"> attached </w:t>
      </w:r>
      <w:r w:rsidR="00457C01">
        <w:rPr>
          <w:rFonts w:ascii="Corbel" w:eastAsiaTheme="minorEastAsia" w:hAnsi="Corbel" w:cs="Arial"/>
        </w:rPr>
        <w:t>to Holy Family Sen</w:t>
      </w:r>
      <w:r w:rsidR="005D503A" w:rsidRPr="005D503A">
        <w:rPr>
          <w:rFonts w:ascii="Corbel" w:eastAsiaTheme="minorEastAsia" w:hAnsi="Corbel" w:cs="Arial"/>
        </w:rPr>
        <w:t>ior School provide</w:t>
      </w:r>
      <w:r w:rsidRPr="005D503A">
        <w:rPr>
          <w:rFonts w:ascii="Corbel" w:eastAsiaTheme="minorEastAsia" w:hAnsi="Corbel" w:cs="Arial"/>
        </w:rPr>
        <w:t xml:space="preserve"> an education exclusively for students with </w:t>
      </w:r>
      <w:r w:rsidR="005D503A" w:rsidRPr="005D503A">
        <w:rPr>
          <w:rFonts w:ascii="Corbel" w:eastAsiaTheme="minorEastAsia" w:hAnsi="Corbel" w:cs="Arial"/>
        </w:rPr>
        <w:t>ASD and Speech and Language diagnoses</w:t>
      </w:r>
      <w:r w:rsidRPr="005D503A">
        <w:rPr>
          <w:rFonts w:ascii="Corbel" w:eastAsiaTheme="minorEastAsia" w:hAnsi="Corbel" w:cs="Arial"/>
        </w:rPr>
        <w:t xml:space="preserve"> </w:t>
      </w:r>
      <w:r w:rsidRPr="00B25802">
        <w:rPr>
          <w:rFonts w:ascii="Corbel" w:eastAsiaTheme="minorEastAsia" w:hAnsi="Corbel" w:cs="Arial"/>
        </w:rPr>
        <w:t>and the school may refuse admission to this class, where the student concerned does not have the specified category of special educational needs provided for in this class.</w:t>
      </w:r>
    </w:p>
    <w:p w14:paraId="3097039D" w14:textId="77777777" w:rsidR="007D191F" w:rsidRPr="002E0496" w:rsidRDefault="007D191F" w:rsidP="007D191F">
      <w:pPr>
        <w:pStyle w:val="ListParagraph"/>
        <w:numPr>
          <w:ilvl w:val="0"/>
          <w:numId w:val="36"/>
        </w:numPr>
        <w:spacing w:after="0" w:line="360" w:lineRule="auto"/>
        <w:jc w:val="both"/>
        <w:rPr>
          <w:rFonts w:ascii="Corbel" w:hAnsi="Corbel" w:cs="Arial"/>
        </w:rPr>
      </w:pPr>
      <w:r w:rsidRPr="002E0496">
        <w:rPr>
          <w:rFonts w:ascii="Corbel" w:hAnsi="Corbel" w:cs="Arial"/>
        </w:rPr>
        <w:t xml:space="preserve">Holy Family Senior School will cooperate with the National Council for Special Education in the performance by the Council of its functions under the Education for Persons with </w:t>
      </w:r>
      <w:r w:rsidRPr="002E0496">
        <w:rPr>
          <w:rFonts w:ascii="Corbel" w:hAnsi="Corbel" w:cs="Arial"/>
        </w:rPr>
        <w:lastRenderedPageBreak/>
        <w:t xml:space="preserve">Special Educational Needs Act 2004 relating to the provision of education to children with special educational needs, including in particular by the provision and operation of a special class or classes when requested to do so by the Council. </w:t>
      </w:r>
    </w:p>
    <w:p w14:paraId="2C725D6D" w14:textId="77777777" w:rsidR="007D191F" w:rsidRPr="002E0496" w:rsidRDefault="007D191F" w:rsidP="007D191F">
      <w:pPr>
        <w:pStyle w:val="ListParagraph"/>
        <w:numPr>
          <w:ilvl w:val="0"/>
          <w:numId w:val="36"/>
        </w:numPr>
        <w:spacing w:after="0" w:line="360" w:lineRule="auto"/>
        <w:jc w:val="both"/>
        <w:rPr>
          <w:rFonts w:ascii="Corbel" w:hAnsi="Corbel" w:cs="Arial"/>
        </w:rPr>
      </w:pPr>
      <w:r w:rsidRPr="002E0496">
        <w:rPr>
          <w:rFonts w:ascii="Corbel" w:hAnsi="Corbel" w:cs="Arial"/>
        </w:rPr>
        <w:t xml:space="preserve">Holy Family Senior School will comply with any direction served on the patron or the board, as the case may be, under section 37A and any direction served on the board under section 67(4B) of the Education Act. </w:t>
      </w:r>
    </w:p>
    <w:p w14:paraId="71AF6E55" w14:textId="77777777" w:rsidR="009F0741" w:rsidRDefault="009F0741" w:rsidP="00CA7A7E">
      <w:pPr>
        <w:autoSpaceDE w:val="0"/>
        <w:autoSpaceDN w:val="0"/>
        <w:adjustRightInd w:val="0"/>
        <w:contextualSpacing/>
        <w:jc w:val="both"/>
        <w:rPr>
          <w:rFonts w:ascii="Corbel" w:eastAsiaTheme="minorEastAsia" w:hAnsi="Corbel" w:cs="Arial"/>
        </w:rPr>
      </w:pPr>
    </w:p>
    <w:p w14:paraId="7228ADC2" w14:textId="77777777" w:rsidR="009F0741" w:rsidRDefault="009F0741" w:rsidP="00CA7A7E">
      <w:pPr>
        <w:autoSpaceDE w:val="0"/>
        <w:autoSpaceDN w:val="0"/>
        <w:adjustRightInd w:val="0"/>
        <w:contextualSpacing/>
        <w:jc w:val="both"/>
        <w:rPr>
          <w:rFonts w:ascii="Corbel" w:eastAsiaTheme="minorEastAsia" w:hAnsi="Corbel" w:cs="Arial"/>
        </w:rPr>
      </w:pPr>
    </w:p>
    <w:p w14:paraId="1D9EE77C" w14:textId="77777777" w:rsidR="009F0741" w:rsidRPr="00B25802" w:rsidRDefault="009F0741" w:rsidP="00CA7A7E">
      <w:pPr>
        <w:autoSpaceDE w:val="0"/>
        <w:autoSpaceDN w:val="0"/>
        <w:adjustRightInd w:val="0"/>
        <w:contextualSpacing/>
        <w:jc w:val="both"/>
        <w:rPr>
          <w:rFonts w:ascii="Corbel" w:eastAsiaTheme="minorEastAsia" w:hAnsi="Corbel" w:cs="Arial"/>
        </w:rPr>
      </w:pPr>
    </w:p>
    <w:p w14:paraId="1E9AF8CA" w14:textId="5B727C0B" w:rsidR="00EE4292" w:rsidRDefault="00EE4292" w:rsidP="00165D57">
      <w:pPr>
        <w:pStyle w:val="Heading2"/>
        <w:numPr>
          <w:ilvl w:val="0"/>
          <w:numId w:val="33"/>
        </w:numPr>
        <w:spacing w:line="240" w:lineRule="auto"/>
        <w:jc w:val="both"/>
        <w:rPr>
          <w:rFonts w:ascii="Corbel" w:eastAsiaTheme="minorEastAsia" w:hAnsi="Corbel" w:cs="Arial"/>
          <w:b/>
          <w:smallCaps/>
          <w:color w:val="385623" w:themeColor="accent6" w:themeShade="80"/>
          <w:sz w:val="28"/>
          <w:szCs w:val="28"/>
        </w:rPr>
      </w:pPr>
      <w:bookmarkStart w:id="2" w:name="_Oversubscription_(this_section"/>
      <w:bookmarkStart w:id="3" w:name="_Ref31796116"/>
      <w:bookmarkEnd w:id="2"/>
      <w:r w:rsidRPr="005D503A">
        <w:rPr>
          <w:rFonts w:ascii="Corbel" w:eastAsiaTheme="minorEastAsia" w:hAnsi="Corbel" w:cs="Arial"/>
          <w:b/>
          <w:smallCaps/>
          <w:color w:val="385623" w:themeColor="accent6" w:themeShade="80"/>
          <w:sz w:val="28"/>
          <w:szCs w:val="28"/>
        </w:rPr>
        <w:t>Oversubscription</w:t>
      </w:r>
      <w:r w:rsidR="00AE7E94" w:rsidRPr="005D503A">
        <w:rPr>
          <w:rFonts w:ascii="Corbel" w:eastAsiaTheme="minorEastAsia" w:hAnsi="Corbel" w:cs="Arial"/>
          <w:b/>
          <w:smallCaps/>
          <w:color w:val="385623" w:themeColor="accent6" w:themeShade="80"/>
          <w:sz w:val="28"/>
          <w:szCs w:val="28"/>
        </w:rPr>
        <w:t xml:space="preserve"> </w:t>
      </w:r>
      <w:bookmarkEnd w:id="3"/>
    </w:p>
    <w:p w14:paraId="520DA10A" w14:textId="77777777" w:rsidR="005D503A" w:rsidRPr="005D503A" w:rsidRDefault="005D503A" w:rsidP="005D503A"/>
    <w:p w14:paraId="3A470E03" w14:textId="77777777"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2F16A0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14:paraId="127CB9E1" w14:textId="77777777" w:rsidR="00FE7A01" w:rsidRPr="00C56AF5" w:rsidRDefault="00FE7A01" w:rsidP="00FE7A01">
      <w:pPr>
        <w:contextualSpacing/>
        <w:jc w:val="both"/>
        <w:rPr>
          <w:rFonts w:ascii="Corbel" w:eastAsiaTheme="minorEastAsia" w:hAnsi="Corbel" w:cs="Arial"/>
          <w:b/>
        </w:rPr>
      </w:pPr>
      <w:r w:rsidRPr="00C56AF5">
        <w:rPr>
          <w:rFonts w:ascii="Corbel" w:eastAsiaTheme="minorEastAsia" w:hAnsi="Corbel" w:cs="Arial"/>
          <w:b/>
        </w:rPr>
        <w:t>Insert selection criteria here</w:t>
      </w:r>
    </w:p>
    <w:p w14:paraId="2C2B4BF3" w14:textId="74D88306" w:rsidR="005D503A" w:rsidRPr="007E004E" w:rsidRDefault="007E004E" w:rsidP="007E004E">
      <w:pPr>
        <w:pStyle w:val="ListParagraph"/>
        <w:numPr>
          <w:ilvl w:val="0"/>
          <w:numId w:val="34"/>
        </w:numPr>
        <w:jc w:val="both"/>
        <w:rPr>
          <w:rFonts w:ascii="Calibri" w:hAnsi="Calibri" w:cs="Calibri"/>
          <w:color w:val="000000"/>
          <w:shd w:val="clear" w:color="auto" w:fill="FFFFFF"/>
        </w:rPr>
      </w:pPr>
      <w:r w:rsidRPr="007E004E">
        <w:rPr>
          <w:rFonts w:ascii="Calibri" w:hAnsi="Calibri" w:cs="Calibri"/>
          <w:color w:val="000000"/>
          <w:shd w:val="clear" w:color="auto" w:fill="FFFFFF"/>
        </w:rPr>
        <w:t>a</w:t>
      </w:r>
      <w:r w:rsidR="005D503A" w:rsidRPr="007E004E">
        <w:rPr>
          <w:rFonts w:ascii="Calibri" w:hAnsi="Calibri" w:cs="Calibri"/>
          <w:color w:val="000000"/>
          <w:shd w:val="clear" w:color="auto" w:fill="FFFFFF"/>
        </w:rPr>
        <w:t>ge</w:t>
      </w:r>
    </w:p>
    <w:p w14:paraId="54E6EFC1" w14:textId="77777777" w:rsidR="005D503A" w:rsidRPr="007E004E" w:rsidRDefault="005D503A" w:rsidP="007E004E">
      <w:pPr>
        <w:pStyle w:val="ListParagraph"/>
        <w:numPr>
          <w:ilvl w:val="0"/>
          <w:numId w:val="34"/>
        </w:numPr>
        <w:jc w:val="both"/>
        <w:rPr>
          <w:rFonts w:ascii="Calibri" w:hAnsi="Calibri" w:cs="Calibri"/>
          <w:color w:val="000000"/>
          <w:shd w:val="clear" w:color="auto" w:fill="FFFFFF"/>
        </w:rPr>
      </w:pPr>
      <w:r w:rsidRPr="007E004E">
        <w:rPr>
          <w:rFonts w:ascii="Calibri" w:hAnsi="Calibri" w:cs="Calibri"/>
          <w:color w:val="000000"/>
          <w:shd w:val="clear" w:color="auto" w:fill="FFFFFF"/>
        </w:rPr>
        <w:t>proximity to school</w:t>
      </w:r>
    </w:p>
    <w:p w14:paraId="1261DC25" w14:textId="77777777" w:rsidR="005D503A" w:rsidRPr="007E004E" w:rsidRDefault="005D503A" w:rsidP="007E004E">
      <w:pPr>
        <w:pStyle w:val="ListParagraph"/>
        <w:numPr>
          <w:ilvl w:val="0"/>
          <w:numId w:val="34"/>
        </w:numPr>
        <w:jc w:val="both"/>
        <w:rPr>
          <w:rFonts w:ascii="Calibri" w:hAnsi="Calibri" w:cs="Calibri"/>
          <w:color w:val="000000"/>
          <w:shd w:val="clear" w:color="auto" w:fill="FFFFFF"/>
        </w:rPr>
      </w:pPr>
      <w:r w:rsidRPr="007E004E">
        <w:rPr>
          <w:rFonts w:ascii="Calibri" w:hAnsi="Calibri" w:cs="Calibri"/>
          <w:color w:val="000000"/>
          <w:shd w:val="clear" w:color="auto" w:fill="FFFFFF"/>
        </w:rPr>
        <w:t>siblings (of a student attending or having attended the school)</w:t>
      </w:r>
    </w:p>
    <w:p w14:paraId="7CE08076" w14:textId="1D2624CE" w:rsidR="00FE7A01" w:rsidRPr="007E004E" w:rsidRDefault="005D503A" w:rsidP="007E004E">
      <w:pPr>
        <w:pStyle w:val="ListParagraph"/>
        <w:numPr>
          <w:ilvl w:val="0"/>
          <w:numId w:val="34"/>
        </w:numPr>
        <w:jc w:val="both"/>
        <w:rPr>
          <w:rFonts w:ascii="Corbel" w:hAnsi="Corbel" w:cs="Arial"/>
        </w:rPr>
      </w:pPr>
      <w:r w:rsidRPr="007E004E">
        <w:rPr>
          <w:rFonts w:ascii="Calibri" w:hAnsi="Calibri" w:cs="Calibri"/>
          <w:color w:val="000000"/>
          <w:shd w:val="clear" w:color="auto" w:fill="FFFFFF"/>
        </w:rPr>
        <w:t xml:space="preserve">siblings </w:t>
      </w:r>
      <w:r w:rsidR="00883BBC">
        <w:rPr>
          <w:rFonts w:ascii="Calibri" w:hAnsi="Calibri" w:cs="Calibri"/>
          <w:color w:val="000000"/>
          <w:shd w:val="clear" w:color="auto" w:fill="FFFFFF"/>
        </w:rPr>
        <w:t>(</w:t>
      </w:r>
      <w:r w:rsidR="007E004E" w:rsidRPr="007E004E">
        <w:rPr>
          <w:rFonts w:ascii="Calibri" w:hAnsi="Calibri" w:cs="Calibri"/>
          <w:color w:val="000000"/>
          <w:shd w:val="clear" w:color="auto" w:fill="FFFFFF"/>
        </w:rPr>
        <w:t>of a st</w:t>
      </w:r>
      <w:r w:rsidR="009F0741">
        <w:rPr>
          <w:rFonts w:ascii="Calibri" w:hAnsi="Calibri" w:cs="Calibri"/>
          <w:color w:val="000000"/>
          <w:shd w:val="clear" w:color="auto" w:fill="FFFFFF"/>
        </w:rPr>
        <w:t>udent attending the Holy Family Jun</w:t>
      </w:r>
      <w:r w:rsidRPr="007E004E">
        <w:rPr>
          <w:rFonts w:ascii="Calibri" w:hAnsi="Calibri" w:cs="Calibri"/>
          <w:color w:val="000000"/>
          <w:shd w:val="clear" w:color="auto" w:fill="FFFFFF"/>
        </w:rPr>
        <w:t>ior School</w:t>
      </w:r>
      <w:r w:rsidR="00883BBC">
        <w:rPr>
          <w:rFonts w:ascii="Calibri" w:hAnsi="Calibri" w:cs="Calibri"/>
          <w:color w:val="000000"/>
          <w:shd w:val="clear" w:color="auto" w:fill="FFFFFF"/>
        </w:rPr>
        <w:t>)</w:t>
      </w:r>
    </w:p>
    <w:p w14:paraId="4DAE9A64" w14:textId="77777777" w:rsidR="00EE4292" w:rsidRPr="00C56AF5" w:rsidRDefault="00EE4292" w:rsidP="00EE4292">
      <w:pPr>
        <w:spacing w:after="0" w:line="240" w:lineRule="auto"/>
        <w:contextualSpacing/>
        <w:jc w:val="both"/>
        <w:rPr>
          <w:rFonts w:ascii="Corbel" w:eastAsiaTheme="minorEastAsia" w:hAnsi="Corbel" w:cs="Arial"/>
        </w:rPr>
      </w:pPr>
    </w:p>
    <w:p w14:paraId="343D901C" w14:textId="77777777" w:rsidR="00471031" w:rsidRDefault="00EE4292" w:rsidP="00471031">
      <w:pPr>
        <w:pStyle w:val="BodyTextIndent"/>
        <w:ind w:left="1080" w:hanging="1260"/>
        <w:rPr>
          <w:rFonts w:ascii="Calibri" w:hAnsi="Calibri" w:cs="Calibri"/>
          <w:szCs w:val="24"/>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r w:rsidR="00471031" w:rsidRPr="00471031">
        <w:rPr>
          <w:rFonts w:ascii="Calibri" w:hAnsi="Calibri" w:cs="Calibri"/>
          <w:szCs w:val="24"/>
        </w:rPr>
        <w:t xml:space="preserve"> </w:t>
      </w:r>
    </w:p>
    <w:p w14:paraId="722787FD" w14:textId="77777777" w:rsidR="00471031" w:rsidRDefault="00471031" w:rsidP="00471031">
      <w:pPr>
        <w:pStyle w:val="BodyTextIndent"/>
        <w:numPr>
          <w:ilvl w:val="0"/>
          <w:numId w:val="35"/>
        </w:numPr>
        <w:rPr>
          <w:rFonts w:ascii="Calibri" w:hAnsi="Calibri" w:cs="Calibri"/>
          <w:szCs w:val="24"/>
        </w:rPr>
      </w:pPr>
      <w:r w:rsidRPr="007A6345">
        <w:rPr>
          <w:rFonts w:ascii="Calibri" w:hAnsi="Calibri" w:cs="Calibri"/>
          <w:szCs w:val="24"/>
        </w:rPr>
        <w:t>Where applicants have equal priority places shall be allocated by a</w:t>
      </w:r>
      <w:r>
        <w:rPr>
          <w:rFonts w:ascii="Calibri" w:hAnsi="Calibri" w:cs="Calibri"/>
          <w:szCs w:val="24"/>
        </w:rPr>
        <w:t xml:space="preserve"> </w:t>
      </w:r>
      <w:r w:rsidRPr="007A6345">
        <w:rPr>
          <w:rFonts w:ascii="Calibri" w:hAnsi="Calibri" w:cs="Calibri"/>
          <w:szCs w:val="24"/>
        </w:rPr>
        <w:t>draw of lots.</w:t>
      </w:r>
    </w:p>
    <w:p w14:paraId="6CA8209E" w14:textId="5B5EB452" w:rsidR="00471031" w:rsidRPr="007A6345" w:rsidRDefault="00471031" w:rsidP="00471031">
      <w:pPr>
        <w:pStyle w:val="BodyTextIndent"/>
        <w:numPr>
          <w:ilvl w:val="0"/>
          <w:numId w:val="35"/>
        </w:numPr>
        <w:rPr>
          <w:rFonts w:ascii="Calibri" w:hAnsi="Calibri" w:cs="Calibri"/>
          <w:szCs w:val="24"/>
        </w:rPr>
      </w:pPr>
      <w:r>
        <w:rPr>
          <w:rFonts w:ascii="Calibri" w:hAnsi="Calibri" w:cs="Calibri"/>
          <w:szCs w:val="24"/>
        </w:rPr>
        <w:t>The Board of Management</w:t>
      </w:r>
      <w:r w:rsidRPr="007A6345">
        <w:rPr>
          <w:rFonts w:ascii="Calibri" w:hAnsi="Calibri" w:cs="Calibri"/>
          <w:szCs w:val="24"/>
        </w:rPr>
        <w:t xml:space="preserve"> may</w:t>
      </w:r>
      <w:r>
        <w:rPr>
          <w:rFonts w:ascii="Calibri" w:hAnsi="Calibri" w:cs="Calibri"/>
          <w:szCs w:val="24"/>
        </w:rPr>
        <w:t>,</w:t>
      </w:r>
      <w:r w:rsidRPr="007A6345">
        <w:rPr>
          <w:rFonts w:ascii="Calibri" w:hAnsi="Calibri" w:cs="Calibri"/>
          <w:szCs w:val="24"/>
        </w:rPr>
        <w:t xml:space="preserve"> if </w:t>
      </w:r>
      <w:r>
        <w:rPr>
          <w:rFonts w:ascii="Calibri" w:hAnsi="Calibri" w:cs="Calibri"/>
          <w:szCs w:val="24"/>
        </w:rPr>
        <w:t>it</w:t>
      </w:r>
      <w:r w:rsidRPr="007A6345">
        <w:rPr>
          <w:rFonts w:ascii="Calibri" w:hAnsi="Calibri" w:cs="Calibri"/>
          <w:szCs w:val="24"/>
        </w:rPr>
        <w:t xml:space="preserve"> think</w:t>
      </w:r>
      <w:r>
        <w:rPr>
          <w:rFonts w:ascii="Calibri" w:hAnsi="Calibri" w:cs="Calibri"/>
          <w:szCs w:val="24"/>
        </w:rPr>
        <w:t>s</w:t>
      </w:r>
      <w:r w:rsidRPr="007A6345">
        <w:rPr>
          <w:rFonts w:ascii="Calibri" w:hAnsi="Calibri" w:cs="Calibri"/>
          <w:szCs w:val="24"/>
        </w:rPr>
        <w:t xml:space="preserve"> fit, appoin</w:t>
      </w:r>
      <w:r>
        <w:rPr>
          <w:rFonts w:ascii="Calibri" w:hAnsi="Calibri" w:cs="Calibri"/>
          <w:szCs w:val="24"/>
        </w:rPr>
        <w:t>t one or more persons to act as</w:t>
      </w:r>
      <w:r w:rsidR="009F0741">
        <w:rPr>
          <w:rFonts w:ascii="Calibri" w:hAnsi="Calibri" w:cs="Calibri"/>
          <w:szCs w:val="24"/>
        </w:rPr>
        <w:t xml:space="preserve"> </w:t>
      </w:r>
      <w:r w:rsidRPr="007A6345">
        <w:rPr>
          <w:rFonts w:ascii="Calibri" w:hAnsi="Calibri" w:cs="Calibri"/>
          <w:szCs w:val="24"/>
        </w:rPr>
        <w:t>scrutineers upon the allocation of places or upon any draw of lots for any places.</w:t>
      </w:r>
    </w:p>
    <w:p w14:paraId="68885248" w14:textId="13C831EB" w:rsidR="00FE7A01" w:rsidRPr="00471031" w:rsidRDefault="00FE7A01" w:rsidP="00471031">
      <w:pPr>
        <w:spacing w:after="0" w:line="240" w:lineRule="auto"/>
        <w:contextualSpacing/>
        <w:rPr>
          <w:rFonts w:ascii="Corbel" w:eastAsiaTheme="minorEastAsia" w:hAnsi="Corbel" w:cs="Arial"/>
        </w:rPr>
      </w:pPr>
    </w:p>
    <w:p w14:paraId="1215238D" w14:textId="77777777" w:rsidR="00BC2C03" w:rsidRPr="00FE7A01" w:rsidRDefault="004E569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14:paraId="50019058" w14:textId="77777777" w:rsidR="00BC2C03" w:rsidRPr="00C56AF5" w:rsidRDefault="00BC2C03"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14:paraId="670B5BA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34E9AB22"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academic ability, skills or aptitude;</w:t>
      </w:r>
    </w:p>
    <w:p w14:paraId="0356FC24" w14:textId="5ED158C0" w:rsidR="00FE7A01" w:rsidRPr="00471031" w:rsidRDefault="00FE7A01" w:rsidP="00FE7A01">
      <w:pPr>
        <w:autoSpaceDE w:val="0"/>
        <w:autoSpaceDN w:val="0"/>
        <w:adjustRightInd w:val="0"/>
        <w:ind w:left="720"/>
        <w:contextualSpacing/>
        <w:rPr>
          <w:rFonts w:ascii="Corbel" w:hAnsi="Corbel" w:cs="TimesNewRomanPSMT"/>
        </w:rPr>
      </w:pPr>
      <w:proofErr w:type="gramStart"/>
      <w:r w:rsidRPr="00471031">
        <w:rPr>
          <w:rFonts w:ascii="Corbel" w:hAnsi="Corbel" w:cs="TimesNewRomanPSMT"/>
        </w:rPr>
        <w:t>other</w:t>
      </w:r>
      <w:proofErr w:type="gramEnd"/>
      <w:r w:rsidRPr="00471031">
        <w:rPr>
          <w:rFonts w:ascii="Corbel" w:hAnsi="Corbel" w:cs="TimesNewRomanPSMT"/>
        </w:rPr>
        <w:t xml:space="preserve"> than in relation to:</w:t>
      </w:r>
    </w:p>
    <w:p w14:paraId="3B139AD0" w14:textId="6F582D92" w:rsidR="00FE7A01" w:rsidRPr="00471031" w:rsidRDefault="00FE7A01" w:rsidP="00FE7A01">
      <w:pPr>
        <w:numPr>
          <w:ilvl w:val="0"/>
          <w:numId w:val="22"/>
        </w:numPr>
        <w:autoSpaceDE w:val="0"/>
        <w:autoSpaceDN w:val="0"/>
        <w:adjustRightInd w:val="0"/>
        <w:spacing w:after="0" w:line="240" w:lineRule="auto"/>
        <w:contextualSpacing/>
        <w:rPr>
          <w:rFonts w:ascii="Corbel" w:hAnsi="Corbel" w:cs="TimesNewRomanPSMT"/>
        </w:rPr>
      </w:pPr>
      <w:proofErr w:type="gramStart"/>
      <w:r w:rsidRPr="00471031">
        <w:rPr>
          <w:rFonts w:ascii="Corbel" w:hAnsi="Corbel" w:cs="TimesNewRomanPSMT"/>
        </w:rPr>
        <w:t>admission</w:t>
      </w:r>
      <w:proofErr w:type="gramEnd"/>
      <w:r w:rsidRPr="00471031">
        <w:rPr>
          <w:rFonts w:ascii="Corbel" w:hAnsi="Corbel" w:cs="TimesNewRomanPSMT"/>
        </w:rPr>
        <w:t xml:space="preserve"> to </w:t>
      </w:r>
      <w:r w:rsidR="00471031" w:rsidRPr="00471031">
        <w:rPr>
          <w:rFonts w:ascii="Corbel" w:hAnsi="Corbel" w:cs="TimesNewRomanPSMT"/>
        </w:rPr>
        <w:t>our</w:t>
      </w:r>
      <w:r w:rsidRPr="00471031">
        <w:rPr>
          <w:rFonts w:ascii="Corbel" w:hAnsi="Corbel" w:cs="TimesNewRomanPSMT"/>
        </w:rPr>
        <w:t xml:space="preserve"> special class</w:t>
      </w:r>
      <w:r w:rsidR="00471031" w:rsidRPr="00471031">
        <w:rPr>
          <w:rFonts w:ascii="Corbel" w:hAnsi="Corbel" w:cs="TimesNewRomanPSMT"/>
        </w:rPr>
        <w:t>es</w:t>
      </w:r>
      <w:r w:rsidRPr="00471031">
        <w:rPr>
          <w:rFonts w:ascii="Corbel" w:hAnsi="Corbel" w:cs="TimesNewRomanPSMT"/>
        </w:rPr>
        <w:t xml:space="preserve"> insofar as it is necessary in order to ascertain whether or not the student has the category of special ed</w:t>
      </w:r>
      <w:r w:rsidR="004622CB">
        <w:rPr>
          <w:rFonts w:ascii="Corbel" w:hAnsi="Corbel" w:cs="TimesNewRomanPSMT"/>
        </w:rPr>
        <w:t>ucational needs concerned .</w:t>
      </w:r>
    </w:p>
    <w:p w14:paraId="44EDD094" w14:textId="77777777" w:rsidR="00FE7A01" w:rsidRPr="00C56AF5" w:rsidRDefault="00FE7A01" w:rsidP="00FE7A01">
      <w:pPr>
        <w:autoSpaceDE w:val="0"/>
        <w:autoSpaceDN w:val="0"/>
        <w:adjustRightInd w:val="0"/>
        <w:ind w:left="1080"/>
        <w:contextualSpacing/>
        <w:rPr>
          <w:rFonts w:ascii="Corbel" w:hAnsi="Corbel" w:cs="TimesNewRomanPSMT"/>
        </w:rPr>
      </w:pPr>
    </w:p>
    <w:p w14:paraId="7267A816" w14:textId="23AA8166" w:rsid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the occupation, financial status, academic ability, skills or aptitude of a student’s parents;</w:t>
      </w:r>
    </w:p>
    <w:p w14:paraId="0DA84A88" w14:textId="77777777" w:rsidR="00FE7A01" w:rsidRPr="00C56AF5" w:rsidRDefault="00FE7A01" w:rsidP="00FE7A01">
      <w:pPr>
        <w:autoSpaceDE w:val="0"/>
        <w:autoSpaceDN w:val="0"/>
        <w:adjustRightInd w:val="0"/>
        <w:ind w:left="720"/>
        <w:contextualSpacing/>
        <w:rPr>
          <w:rFonts w:ascii="Corbel" w:hAnsi="Corbel" w:cs="TimesNewRomanPSMT"/>
        </w:rPr>
      </w:pPr>
    </w:p>
    <w:p w14:paraId="0C4004AC"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14:paraId="4FF27364" w14:textId="77777777" w:rsidR="00471031" w:rsidRPr="00471031" w:rsidRDefault="00471031" w:rsidP="00471031">
      <w:pPr>
        <w:autoSpaceDE w:val="0"/>
        <w:autoSpaceDN w:val="0"/>
        <w:adjustRightInd w:val="0"/>
        <w:spacing w:after="0" w:line="240" w:lineRule="auto"/>
        <w:ind w:left="720"/>
        <w:contextualSpacing/>
        <w:rPr>
          <w:rFonts w:ascii="Corbel" w:hAnsi="Corbel" w:cs="TimesNewRomanPSMT"/>
        </w:rPr>
      </w:pPr>
    </w:p>
    <w:p w14:paraId="1CE9DFB0" w14:textId="31821F10" w:rsidR="00FE7A01" w:rsidRPr="00471031" w:rsidRDefault="00FE7A01" w:rsidP="00471031">
      <w:pPr>
        <w:numPr>
          <w:ilvl w:val="0"/>
          <w:numId w:val="19"/>
        </w:numPr>
        <w:autoSpaceDE w:val="0"/>
        <w:autoSpaceDN w:val="0"/>
        <w:adjustRightInd w:val="0"/>
        <w:spacing w:after="0" w:line="240" w:lineRule="auto"/>
        <w:contextualSpacing/>
        <w:rPr>
          <w:rFonts w:ascii="Corbel" w:hAnsi="Corbel" w:cs="TimesNewRomanPSMT"/>
        </w:rPr>
      </w:pPr>
      <w:proofErr w:type="gramStart"/>
      <w:r w:rsidRPr="00C56AF5">
        <w:rPr>
          <w:rFonts w:ascii="Corbel" w:hAnsi="Corbel" w:cs="TimesNewRomanPSMT"/>
        </w:rPr>
        <w:t>a</w:t>
      </w:r>
      <w:proofErr w:type="gramEnd"/>
      <w:r w:rsidRPr="00C56AF5">
        <w:rPr>
          <w:rFonts w:ascii="Corbel" w:hAnsi="Corbel" w:cs="TimesNewRomanPSMT"/>
        </w:rPr>
        <w:t xml:space="preserve"> student’s connection to the school by virtue of a member of his or her family attending or having previously attended the school;</w:t>
      </w:r>
      <w:r w:rsidR="00471031">
        <w:rPr>
          <w:rFonts w:ascii="Corbel" w:hAnsi="Corbel" w:cs="TimesNewRomanPSMT"/>
        </w:rPr>
        <w:t xml:space="preserve"> </w:t>
      </w:r>
      <w:r w:rsidRPr="00471031">
        <w:rPr>
          <w:rFonts w:ascii="Corbel" w:hAnsi="Corbel" w:cs="Arial"/>
        </w:rPr>
        <w:t>other than, in the case siblings of a student attendin</w:t>
      </w:r>
      <w:r w:rsidR="004622CB">
        <w:rPr>
          <w:rFonts w:ascii="Corbel" w:hAnsi="Corbel" w:cs="Arial"/>
        </w:rPr>
        <w:t>g or having attended the school.</w:t>
      </w:r>
    </w:p>
    <w:p w14:paraId="266748FE" w14:textId="2695B7B2" w:rsidR="00471031" w:rsidRPr="00C56AF5" w:rsidRDefault="00471031" w:rsidP="00471031">
      <w:pPr>
        <w:autoSpaceDE w:val="0"/>
        <w:autoSpaceDN w:val="0"/>
        <w:adjustRightInd w:val="0"/>
        <w:spacing w:after="0" w:line="240" w:lineRule="auto"/>
        <w:contextualSpacing/>
        <w:rPr>
          <w:rFonts w:ascii="Corbel" w:hAnsi="Corbel" w:cs="TimesNewRomanPSMT"/>
        </w:rPr>
      </w:pPr>
    </w:p>
    <w:p w14:paraId="5337338F" w14:textId="77777777" w:rsidR="00FE7A01" w:rsidRP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the date and time on which an application for admission was received by the school, </w:t>
      </w:r>
    </w:p>
    <w:p w14:paraId="07C1DFE0" w14:textId="77777777" w:rsidR="00FE7A01" w:rsidRPr="00471031" w:rsidRDefault="00FE7A01" w:rsidP="00FE7A01">
      <w:pPr>
        <w:autoSpaceDE w:val="0"/>
        <w:autoSpaceDN w:val="0"/>
        <w:adjustRightInd w:val="0"/>
        <w:ind w:left="720"/>
        <w:rPr>
          <w:rFonts w:ascii="Corbel" w:hAnsi="Corbel" w:cs="TimesNewRomanPSMT"/>
        </w:rPr>
      </w:pPr>
      <w:r w:rsidRPr="00471031">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14:paraId="33B64F92" w14:textId="4B0E37CE" w:rsidR="00FE7A01" w:rsidRPr="00471031" w:rsidRDefault="00FE7A01" w:rsidP="00FE7A01">
      <w:pPr>
        <w:autoSpaceDE w:val="0"/>
        <w:autoSpaceDN w:val="0"/>
        <w:adjustRightInd w:val="0"/>
        <w:ind w:left="720"/>
        <w:rPr>
          <w:rFonts w:ascii="Corbel" w:hAnsi="Corbel" w:cs="TimesNewRomanPSMT"/>
        </w:rPr>
      </w:pPr>
      <w:r w:rsidRPr="00471031">
        <w:rPr>
          <w:rFonts w:ascii="Corbel" w:hAnsi="Corbel" w:cs="TimesNewRomanPSMT"/>
        </w:rPr>
        <w:t xml:space="preserve">This is also subject to the school making offers based on existing waiting lists </w:t>
      </w:r>
    </w:p>
    <w:p w14:paraId="74175A8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F983C7" w14:textId="6D99C8F5"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14:paraId="3FBF3E3D" w14:textId="77777777" w:rsidR="00046B52" w:rsidRPr="00046B52" w:rsidRDefault="00046B52" w:rsidP="00046B52"/>
    <w:p w14:paraId="054137BF" w14:textId="3BF5BA1C" w:rsidR="00CD2B6C"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All decisions on applicat</w:t>
      </w:r>
      <w:r w:rsidR="00CD2B6C" w:rsidRPr="00C56AF5">
        <w:rPr>
          <w:rFonts w:ascii="Corbel" w:eastAsiaTheme="minorEastAsia" w:hAnsi="Corbel" w:cs="Arial"/>
          <w:sz w:val="24"/>
          <w:szCs w:val="24"/>
        </w:rPr>
        <w:t xml:space="preserve">ions for admission </w:t>
      </w:r>
      <w:r w:rsidR="00874D4C" w:rsidRPr="00471031">
        <w:rPr>
          <w:rFonts w:ascii="Corbel" w:eastAsiaTheme="minorEastAsia" w:hAnsi="Corbel" w:cs="Arial"/>
          <w:sz w:val="24"/>
          <w:szCs w:val="24"/>
        </w:rPr>
        <w:t>to</w:t>
      </w:r>
      <w:r w:rsidR="009F0741">
        <w:rPr>
          <w:rFonts w:ascii="Corbel" w:eastAsiaTheme="minorEastAsia" w:hAnsi="Corbel" w:cs="Arial"/>
          <w:sz w:val="24"/>
          <w:szCs w:val="24"/>
        </w:rPr>
        <w:t xml:space="preserve"> Holy Family Sen</w:t>
      </w:r>
      <w:r w:rsidR="00471031" w:rsidRPr="00471031">
        <w:rPr>
          <w:rFonts w:ascii="Corbel" w:eastAsiaTheme="minorEastAsia" w:hAnsi="Corbel" w:cs="Arial"/>
          <w:sz w:val="24"/>
          <w:szCs w:val="24"/>
        </w:rPr>
        <w:t xml:space="preserve">ior School </w:t>
      </w:r>
      <w:r w:rsidR="00AE7E94" w:rsidRPr="00471031">
        <w:rPr>
          <w:rFonts w:ascii="Corbel" w:eastAsiaTheme="minorEastAsia" w:hAnsi="Corbel" w:cs="Arial"/>
          <w:sz w:val="24"/>
          <w:szCs w:val="24"/>
        </w:rPr>
        <w:t xml:space="preserve">will </w:t>
      </w:r>
      <w:r w:rsidR="00AE7E94" w:rsidRPr="00C56AF5">
        <w:rPr>
          <w:rFonts w:ascii="Corbel" w:eastAsiaTheme="minorEastAsia" w:hAnsi="Corbel" w:cs="Arial"/>
          <w:sz w:val="24"/>
          <w:szCs w:val="24"/>
        </w:rPr>
        <w:t>be</w:t>
      </w:r>
      <w:r w:rsidR="00CD2B6C" w:rsidRPr="00C56AF5">
        <w:rPr>
          <w:rFonts w:ascii="Corbel" w:eastAsiaTheme="minorEastAsia" w:hAnsi="Corbel" w:cs="Arial"/>
          <w:sz w:val="24"/>
          <w:szCs w:val="24"/>
        </w:rPr>
        <w:t xml:space="preserve"> based on the following:</w:t>
      </w:r>
    </w:p>
    <w:p w14:paraId="320454AF" w14:textId="77777777" w:rsidR="00212DB7"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O</w:t>
      </w:r>
      <w:r w:rsidR="007E7E26" w:rsidRPr="00C56AF5">
        <w:rPr>
          <w:rFonts w:ascii="Corbel" w:eastAsiaTheme="minorEastAsia" w:hAnsi="Corbel" w:cs="Arial"/>
          <w:sz w:val="24"/>
          <w:szCs w:val="24"/>
        </w:rPr>
        <w:t>ur</w:t>
      </w:r>
      <w:r w:rsidRPr="00C56AF5">
        <w:rPr>
          <w:rFonts w:ascii="Corbel" w:eastAsiaTheme="minorEastAsia" w:hAnsi="Corbel" w:cs="Arial"/>
          <w:sz w:val="24"/>
          <w:szCs w:val="24"/>
        </w:rPr>
        <w:t xml:space="preserve"> school’s admission policy</w:t>
      </w:r>
    </w:p>
    <w:p w14:paraId="6B317D30" w14:textId="24D172FC" w:rsidR="00CD2B6C"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w:t>
      </w:r>
      <w:r w:rsidR="00CD2B6C" w:rsidRPr="00C56AF5">
        <w:rPr>
          <w:rFonts w:ascii="Corbel" w:eastAsiaTheme="minorEastAsia" w:hAnsi="Corbel" w:cs="Arial"/>
          <w:sz w:val="24"/>
          <w:szCs w:val="24"/>
        </w:rPr>
        <w:t>he school’s annual admission notice</w:t>
      </w:r>
      <w:r w:rsidRPr="00C56AF5">
        <w:rPr>
          <w:rFonts w:ascii="Corbel" w:eastAsiaTheme="minorEastAsia" w:hAnsi="Corbel" w:cs="Arial"/>
          <w:sz w:val="24"/>
          <w:szCs w:val="24"/>
        </w:rPr>
        <w:t xml:space="preserve"> </w:t>
      </w:r>
    </w:p>
    <w:p w14:paraId="649C7C71" w14:textId="77777777" w:rsidR="00D932F9" w:rsidRPr="00C56AF5" w:rsidRDefault="00CD2B6C"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The</w:t>
      </w:r>
      <w:r w:rsidR="00406BE7" w:rsidRPr="00C56AF5">
        <w:rPr>
          <w:rFonts w:ascii="Corbel" w:eastAsiaTheme="minorEastAsia" w:hAnsi="Corbel" w:cs="Arial"/>
          <w:sz w:val="24"/>
          <w:szCs w:val="24"/>
        </w:rPr>
        <w:t xml:space="preserve"> information</w:t>
      </w:r>
      <w:r w:rsidR="00ED1621" w:rsidRPr="00C56AF5">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14:paraId="625EEB5E" w14:textId="77777777" w:rsidR="00D3482E" w:rsidRPr="00C56AF5" w:rsidRDefault="00D3482E" w:rsidP="00E47AF1">
      <w:pPr>
        <w:pStyle w:val="ListParagraph"/>
        <w:spacing w:after="0" w:line="240" w:lineRule="auto"/>
        <w:ind w:left="426"/>
        <w:rPr>
          <w:rFonts w:ascii="Corbel" w:eastAsiaTheme="minorEastAsia" w:hAnsi="Corbel" w:cs="Arial"/>
          <w:sz w:val="24"/>
          <w:szCs w:val="24"/>
        </w:rPr>
      </w:pPr>
    </w:p>
    <w:p w14:paraId="6E7859B3" w14:textId="77777777" w:rsidR="00A944A9" w:rsidRPr="00C56AF5" w:rsidRDefault="00D3482E" w:rsidP="00E47AF1">
      <w:pPr>
        <w:pStyle w:val="ListParagraph"/>
        <w:spacing w:after="0" w:line="240" w:lineRule="auto"/>
        <w:ind w:left="426"/>
        <w:rPr>
          <w:rFonts w:ascii="Corbel" w:eastAsiaTheme="minorEastAsia" w:hAnsi="Corbel" w:cs="Arial"/>
          <w:sz w:val="24"/>
          <w:szCs w:val="24"/>
        </w:rPr>
      </w:pPr>
      <w:r w:rsidRPr="00C56AF5">
        <w:rPr>
          <w:rFonts w:ascii="Corbel" w:eastAsiaTheme="minorEastAsia" w:hAnsi="Corbel" w:cs="Arial"/>
          <w:sz w:val="24"/>
          <w:szCs w:val="24"/>
        </w:rPr>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FE7A01">
        <w:rPr>
          <w:rFonts w:ascii="Corbel" w:eastAsiaTheme="minorEastAsia" w:hAnsi="Corbel" w:cs="Arial"/>
          <w:sz w:val="24"/>
          <w:szCs w:val="24"/>
        </w:rPr>
        <w:t xml:space="preserve"> </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14:paraId="1A161F17" w14:textId="77777777" w:rsidR="007E7E26" w:rsidRPr="00C56AF5" w:rsidRDefault="007E7E26" w:rsidP="00E47AF1">
      <w:pPr>
        <w:pStyle w:val="ListParagraph"/>
        <w:spacing w:after="0" w:line="240" w:lineRule="auto"/>
        <w:ind w:left="426"/>
        <w:rPr>
          <w:rFonts w:ascii="Corbel" w:eastAsiaTheme="minorEastAsia" w:hAnsi="Corbel" w:cs="Arial"/>
          <w:sz w:val="24"/>
          <w:szCs w:val="24"/>
        </w:rPr>
      </w:pPr>
    </w:p>
    <w:p w14:paraId="5DB380F5" w14:textId="77777777" w:rsidR="00406BE7"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14:paraId="5E20910D" w14:textId="77777777"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14:paraId="22697C9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w:t>
      </w:r>
      <w:r w:rsidR="00ED1621" w:rsidRPr="00C56AF5">
        <w:rPr>
          <w:rFonts w:ascii="Corbel" w:eastAsiaTheme="minorEastAsia" w:hAnsi="Corbel" w:cs="Arial"/>
          <w:sz w:val="24"/>
          <w:szCs w:val="24"/>
        </w:rPr>
        <w:t xml:space="preserve">in writing </w:t>
      </w:r>
      <w:r w:rsidRPr="00C56AF5">
        <w:rPr>
          <w:rFonts w:ascii="Corbel" w:eastAsiaTheme="minorEastAsia" w:hAnsi="Corbel" w:cs="Arial"/>
          <w:sz w:val="24"/>
          <w:szCs w:val="24"/>
        </w:rPr>
        <w:t xml:space="preserve">as to the decision of the school, </w:t>
      </w:r>
      <w:r w:rsidR="00ED1621" w:rsidRPr="00C56AF5">
        <w:rPr>
          <w:rFonts w:ascii="Corbel" w:eastAsiaTheme="minorEastAsia" w:hAnsi="Corbel" w:cs="Arial"/>
          <w:sz w:val="24"/>
          <w:szCs w:val="24"/>
        </w:rPr>
        <w:t>within the timeline</w:t>
      </w:r>
      <w:r w:rsidRPr="00C56AF5">
        <w:rPr>
          <w:rFonts w:ascii="Corbel" w:eastAsiaTheme="minorEastAsia" w:hAnsi="Corbel" w:cs="Arial"/>
          <w:sz w:val="24"/>
          <w:szCs w:val="24"/>
        </w:rPr>
        <w:t xml:space="preserve"> outlined in the annual admissions notice. </w:t>
      </w:r>
    </w:p>
    <w:p w14:paraId="43DC55D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p>
    <w:p w14:paraId="76D4DA8F"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If a student is not offered a place in our school, the reasons why they were not offered a place will be communicated in writing</w:t>
      </w:r>
      <w:r w:rsidR="00ED1621" w:rsidRPr="00C56AF5">
        <w:rPr>
          <w:rFonts w:ascii="Corbel" w:eastAsiaTheme="minorEastAsia" w:hAnsi="Corbel" w:cs="Arial"/>
          <w:sz w:val="24"/>
          <w:szCs w:val="24"/>
        </w:rPr>
        <w:t xml:space="preserve"> to the applicant</w:t>
      </w:r>
      <w:r w:rsidRPr="00C56AF5">
        <w:rPr>
          <w:rFonts w:ascii="Corbel" w:eastAsiaTheme="minorEastAsia" w:hAnsi="Corbel" w:cs="Arial"/>
          <w:sz w:val="24"/>
          <w:szCs w:val="24"/>
        </w:rPr>
        <w:t>,</w:t>
      </w:r>
      <w:r w:rsidR="00ED1621" w:rsidRPr="00C56AF5">
        <w:rPr>
          <w:rFonts w:ascii="Corbel" w:eastAsiaTheme="minorEastAsia" w:hAnsi="Corbel" w:cs="Arial"/>
          <w:sz w:val="24"/>
          <w:szCs w:val="24"/>
        </w:rPr>
        <w:t xml:space="preserve"> including</w:t>
      </w:r>
      <w:r w:rsidR="00481B24" w:rsidRPr="00C56AF5">
        <w:rPr>
          <w:rFonts w:ascii="Corbel" w:eastAsiaTheme="minorEastAsia" w:hAnsi="Corbel" w:cs="Arial"/>
          <w:sz w:val="24"/>
          <w:szCs w:val="24"/>
        </w:rPr>
        <w:t xml:space="preserve">, where applicable, </w:t>
      </w:r>
      <w:r w:rsidR="00ED1621" w:rsidRPr="00C56AF5">
        <w:rPr>
          <w:rFonts w:ascii="Corbel" w:eastAsiaTheme="minorEastAsia" w:hAnsi="Corbel" w:cs="Arial"/>
          <w:sz w:val="24"/>
          <w:szCs w:val="24"/>
        </w:rPr>
        <w:t xml:space="preserve">details of </w:t>
      </w:r>
      <w:r w:rsidRPr="00C56AF5">
        <w:rPr>
          <w:rFonts w:ascii="Corbel" w:eastAsiaTheme="minorEastAsia" w:hAnsi="Corbel" w:cs="Arial"/>
          <w:sz w:val="24"/>
          <w:szCs w:val="24"/>
        </w:rPr>
        <w:t>the student</w:t>
      </w:r>
      <w:r w:rsidR="00ED1621" w:rsidRPr="00C56AF5">
        <w:rPr>
          <w:rFonts w:ascii="Corbel" w:eastAsiaTheme="minorEastAsia" w:hAnsi="Corbel" w:cs="Arial"/>
          <w:sz w:val="24"/>
          <w:szCs w:val="24"/>
        </w:rPr>
        <w:t>’</w:t>
      </w:r>
      <w:r w:rsidRPr="00C56AF5">
        <w:rPr>
          <w:rFonts w:ascii="Corbel" w:eastAsiaTheme="minorEastAsia" w:hAnsi="Corbel" w:cs="Arial"/>
          <w:sz w:val="24"/>
          <w:szCs w:val="24"/>
        </w:rPr>
        <w:t xml:space="preserve">s ranking against the selection criteria and </w:t>
      </w:r>
      <w:r w:rsidR="00ED1621" w:rsidRPr="00C56AF5">
        <w:rPr>
          <w:rFonts w:ascii="Corbel" w:eastAsiaTheme="minorEastAsia" w:hAnsi="Corbel" w:cs="Arial"/>
          <w:sz w:val="24"/>
          <w:szCs w:val="24"/>
        </w:rPr>
        <w:t>details of the student’s place</w:t>
      </w:r>
      <w:r w:rsidRPr="00C56AF5">
        <w:rPr>
          <w:rFonts w:ascii="Corbel" w:eastAsiaTheme="minorEastAsia" w:hAnsi="Corbel" w:cs="Arial"/>
          <w:sz w:val="24"/>
          <w:szCs w:val="24"/>
        </w:rPr>
        <w:t xml:space="preserve"> on the waiting list for the school y</w:t>
      </w:r>
      <w:r w:rsidR="00322FEE" w:rsidRPr="00C56AF5">
        <w:rPr>
          <w:rFonts w:ascii="Corbel" w:eastAsiaTheme="minorEastAsia" w:hAnsi="Corbel" w:cs="Arial"/>
          <w:sz w:val="24"/>
          <w:szCs w:val="24"/>
        </w:rPr>
        <w:t xml:space="preserve">ear concerned. </w:t>
      </w:r>
      <w:r w:rsidRPr="00C56AF5">
        <w:rPr>
          <w:rFonts w:ascii="Corbel" w:eastAsiaTheme="minorEastAsia" w:hAnsi="Corbel" w:cs="Arial"/>
          <w:sz w:val="24"/>
          <w:szCs w:val="24"/>
        </w:rPr>
        <w:t xml:space="preserve"> </w:t>
      </w:r>
    </w:p>
    <w:p w14:paraId="5ED1A386" w14:textId="77777777" w:rsidR="00406BE7" w:rsidRPr="00C56AF5" w:rsidRDefault="00406BE7" w:rsidP="00E47AF1">
      <w:pPr>
        <w:autoSpaceDE w:val="0"/>
        <w:autoSpaceDN w:val="0"/>
        <w:adjustRightInd w:val="0"/>
        <w:spacing w:after="0" w:line="240" w:lineRule="auto"/>
        <w:contextualSpacing/>
        <w:rPr>
          <w:rFonts w:ascii="Corbel" w:eastAsiaTheme="minorEastAsia" w:hAnsi="Corbel" w:cs="Arial"/>
          <w:sz w:val="24"/>
          <w:szCs w:val="24"/>
        </w:rPr>
      </w:pPr>
    </w:p>
    <w:p w14:paraId="2B7B2406" w14:textId="77777777" w:rsidR="00406BE7" w:rsidRDefault="00ED1621"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lastRenderedPageBreak/>
        <w:t xml:space="preserve">Applicants </w:t>
      </w:r>
      <w:r w:rsidR="00406BE7" w:rsidRPr="00C56AF5">
        <w:rPr>
          <w:rFonts w:ascii="Corbel" w:eastAsiaTheme="minorEastAsia" w:hAnsi="Corbel" w:cs="Arial"/>
          <w:sz w:val="24"/>
          <w:szCs w:val="24"/>
        </w:rPr>
        <w:t>will be informe</w:t>
      </w:r>
      <w:r w:rsidRPr="00C56AF5">
        <w:rPr>
          <w:rFonts w:ascii="Corbel" w:eastAsiaTheme="minorEastAsia" w:hAnsi="Corbel" w:cs="Arial"/>
          <w:sz w:val="24"/>
          <w:szCs w:val="24"/>
        </w:rPr>
        <w:t xml:space="preserve">d of the right to seek a review/right of </w:t>
      </w:r>
      <w:r w:rsidR="00406BE7" w:rsidRPr="00C56AF5">
        <w:rPr>
          <w:rFonts w:ascii="Corbel" w:eastAsiaTheme="minorEastAsia" w:hAnsi="Corbel" w:cs="Arial"/>
          <w:sz w:val="24"/>
          <w:szCs w:val="24"/>
        </w:rPr>
        <w:t xml:space="preserve">appeal of the school’s decision (see </w:t>
      </w:r>
      <w:r w:rsidR="00883B35" w:rsidRPr="00FE7A01">
        <w:rPr>
          <w:rFonts w:ascii="Corbel" w:eastAsiaTheme="minorEastAsia" w:hAnsi="Corbel" w:cs="Arial"/>
          <w:sz w:val="24"/>
          <w:szCs w:val="24"/>
        </w:rPr>
        <w:t>section 18</w:t>
      </w:r>
      <w:r w:rsidR="00883B35" w:rsidRPr="00C56AF5">
        <w:rPr>
          <w:rFonts w:ascii="Corbel" w:eastAsiaTheme="minorEastAsia" w:hAnsi="Corbel" w:cs="Arial"/>
          <w:sz w:val="24"/>
          <w:szCs w:val="24"/>
        </w:rPr>
        <w:t xml:space="preserve"> </w:t>
      </w:r>
      <w:r w:rsidR="00406BE7" w:rsidRPr="00C56AF5">
        <w:rPr>
          <w:rFonts w:ascii="Corbel" w:eastAsiaTheme="minorEastAsia" w:hAnsi="Corbel" w:cs="Arial"/>
          <w:sz w:val="24"/>
          <w:szCs w:val="24"/>
        </w:rPr>
        <w:t>below for further details)</w:t>
      </w:r>
      <w:r w:rsidR="003B6FA7" w:rsidRPr="00C56AF5">
        <w:rPr>
          <w:rFonts w:ascii="Corbel" w:eastAsiaTheme="minorEastAsia" w:hAnsi="Corbel" w:cs="Arial"/>
          <w:sz w:val="24"/>
          <w:szCs w:val="24"/>
        </w:rPr>
        <w:t>.</w:t>
      </w:r>
    </w:p>
    <w:p w14:paraId="67EE7337" w14:textId="77777777" w:rsidR="004622CB" w:rsidRDefault="004622CB" w:rsidP="00E47AF1">
      <w:pPr>
        <w:autoSpaceDE w:val="0"/>
        <w:autoSpaceDN w:val="0"/>
        <w:adjustRightInd w:val="0"/>
        <w:spacing w:after="0" w:line="240" w:lineRule="auto"/>
        <w:contextualSpacing/>
        <w:rPr>
          <w:rFonts w:ascii="Corbel" w:eastAsiaTheme="minorEastAsia" w:hAnsi="Corbel" w:cs="Arial"/>
          <w:sz w:val="24"/>
          <w:szCs w:val="24"/>
        </w:rPr>
      </w:pPr>
    </w:p>
    <w:p w14:paraId="41C6ECFB" w14:textId="77777777" w:rsidR="004622CB" w:rsidRDefault="004622CB" w:rsidP="00E47AF1">
      <w:pPr>
        <w:autoSpaceDE w:val="0"/>
        <w:autoSpaceDN w:val="0"/>
        <w:adjustRightInd w:val="0"/>
        <w:spacing w:after="0" w:line="240" w:lineRule="auto"/>
        <w:contextualSpacing/>
        <w:rPr>
          <w:rFonts w:ascii="Corbel" w:eastAsiaTheme="minorEastAsia" w:hAnsi="Corbel" w:cs="Arial"/>
          <w:sz w:val="24"/>
          <w:szCs w:val="24"/>
        </w:rPr>
      </w:pPr>
    </w:p>
    <w:p w14:paraId="077E3786" w14:textId="77777777" w:rsidR="004622CB" w:rsidRDefault="004622CB" w:rsidP="00E47AF1">
      <w:pPr>
        <w:autoSpaceDE w:val="0"/>
        <w:autoSpaceDN w:val="0"/>
        <w:adjustRightInd w:val="0"/>
        <w:spacing w:after="0" w:line="240" w:lineRule="auto"/>
        <w:contextualSpacing/>
        <w:rPr>
          <w:rFonts w:ascii="Corbel" w:eastAsiaTheme="minorEastAsia" w:hAnsi="Corbel" w:cs="Arial"/>
          <w:sz w:val="24"/>
          <w:szCs w:val="24"/>
        </w:rPr>
      </w:pPr>
    </w:p>
    <w:p w14:paraId="1024B718" w14:textId="77777777" w:rsidR="004622CB" w:rsidRDefault="004622CB" w:rsidP="00E47AF1">
      <w:pPr>
        <w:autoSpaceDE w:val="0"/>
        <w:autoSpaceDN w:val="0"/>
        <w:adjustRightInd w:val="0"/>
        <w:spacing w:after="0" w:line="240" w:lineRule="auto"/>
        <w:contextualSpacing/>
        <w:rPr>
          <w:rFonts w:ascii="Corbel" w:eastAsiaTheme="minorEastAsia" w:hAnsi="Corbel" w:cs="Arial"/>
          <w:sz w:val="24"/>
          <w:szCs w:val="24"/>
        </w:rPr>
      </w:pPr>
    </w:p>
    <w:p w14:paraId="6B90DC06" w14:textId="77777777" w:rsidR="004622CB" w:rsidRPr="00C56AF5" w:rsidRDefault="004622CB" w:rsidP="00E47AF1">
      <w:pPr>
        <w:autoSpaceDE w:val="0"/>
        <w:autoSpaceDN w:val="0"/>
        <w:adjustRightInd w:val="0"/>
        <w:spacing w:after="0" w:line="240" w:lineRule="auto"/>
        <w:contextualSpacing/>
        <w:rPr>
          <w:rFonts w:ascii="Corbel" w:eastAsiaTheme="minorEastAsia" w:hAnsi="Corbel" w:cs="Arial"/>
          <w:sz w:val="24"/>
          <w:szCs w:val="24"/>
        </w:rPr>
      </w:pPr>
    </w:p>
    <w:p w14:paraId="2E21B394" w14:textId="77777777"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14:paraId="5DF2ED7C" w14:textId="77777777" w:rsidR="00406BE7" w:rsidRPr="00C56AF5" w:rsidRDefault="00406BE7" w:rsidP="00406BE7">
      <w:pPr>
        <w:spacing w:after="0" w:line="240" w:lineRule="auto"/>
        <w:rPr>
          <w:rFonts w:ascii="Corbel" w:eastAsiaTheme="minorEastAsia" w:hAnsi="Corbel" w:cs="Arial"/>
          <w:color w:val="385623" w:themeColor="accent6" w:themeShade="80"/>
          <w:sz w:val="24"/>
          <w:szCs w:val="24"/>
        </w:rPr>
      </w:pPr>
    </w:p>
    <w:p w14:paraId="4B8D9B24"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70A5E18C"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009F0741">
        <w:rPr>
          <w:rFonts w:ascii="Corbel" w:eastAsiaTheme="minorEastAsia" w:hAnsi="Corbel" w:cs="Arial"/>
          <w:sz w:val="24"/>
          <w:szCs w:val="24"/>
        </w:rPr>
        <w:t>Holy Family Sen</w:t>
      </w:r>
      <w:r w:rsidR="00471031" w:rsidRPr="00471031">
        <w:rPr>
          <w:rFonts w:ascii="Corbel" w:eastAsiaTheme="minorEastAsia" w:hAnsi="Corbel" w:cs="Arial"/>
          <w:sz w:val="24"/>
          <w:szCs w:val="24"/>
        </w:rPr>
        <w:t xml:space="preserve">ior School </w:t>
      </w:r>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14:paraId="55CFBF25"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p>
    <w:p w14:paraId="1DE4C9DB"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14:paraId="6D20A11C" w14:textId="77777777" w:rsidR="00764262" w:rsidRPr="00C56AF5" w:rsidRDefault="00764262" w:rsidP="00406BE7">
      <w:pPr>
        <w:autoSpaceDE w:val="0"/>
        <w:autoSpaceDN w:val="0"/>
        <w:adjustRightInd w:val="0"/>
        <w:spacing w:after="0" w:line="240" w:lineRule="auto"/>
        <w:rPr>
          <w:rFonts w:ascii="Corbel" w:eastAsiaTheme="minorEastAsia" w:hAnsi="Corbel" w:cs="Arial"/>
          <w:sz w:val="24"/>
          <w:szCs w:val="24"/>
        </w:rPr>
      </w:pPr>
    </w:p>
    <w:p w14:paraId="17D1A51D" w14:textId="77777777" w:rsidR="00764262"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5D9D4063"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An offer of admission may not be made or m</w:t>
      </w:r>
      <w:r w:rsidR="00471031">
        <w:rPr>
          <w:rFonts w:ascii="Corbel" w:eastAsiaTheme="minorEastAsia" w:hAnsi="Corbel" w:cs="Arial"/>
          <w:sz w:val="24"/>
          <w:szCs w:val="24"/>
        </w:rPr>
        <w:t>ay</w:t>
      </w:r>
      <w:r w:rsidR="009F0741">
        <w:rPr>
          <w:rFonts w:ascii="Corbel" w:eastAsiaTheme="minorEastAsia" w:hAnsi="Corbel" w:cs="Arial"/>
          <w:sz w:val="24"/>
          <w:szCs w:val="24"/>
        </w:rPr>
        <w:t xml:space="preserve"> be withdrawn by Holy Family Sen</w:t>
      </w:r>
      <w:r w:rsidR="00471031">
        <w:rPr>
          <w:rFonts w:ascii="Corbel" w:eastAsiaTheme="minorEastAsia" w:hAnsi="Corbel" w:cs="Arial"/>
          <w:sz w:val="24"/>
          <w:szCs w:val="24"/>
        </w:rPr>
        <w:t>ior School</w:t>
      </w:r>
      <w:r w:rsidRPr="00C56AF5">
        <w:rPr>
          <w:rFonts w:ascii="Corbel" w:eastAsiaTheme="minorEastAsia" w:hAnsi="Corbel" w:cs="Arial"/>
          <w:sz w:val="24"/>
          <w:szCs w:val="24"/>
        </w:rPr>
        <w:t xml:space="preserve"> where—</w:t>
      </w:r>
    </w:p>
    <w:p w14:paraId="490DB16F"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proofErr w:type="gramStart"/>
      <w:r w:rsidRPr="00C56AF5">
        <w:rPr>
          <w:rFonts w:ascii="Corbel" w:eastAsiaTheme="minorEastAsia" w:hAnsi="Corbel" w:cs="Arial"/>
          <w:sz w:val="24"/>
          <w:szCs w:val="24"/>
        </w:rPr>
        <w:t>it</w:t>
      </w:r>
      <w:proofErr w:type="gramEnd"/>
      <w:r w:rsidRPr="00C56AF5">
        <w:rPr>
          <w:rFonts w:ascii="Corbel" w:eastAsiaTheme="minorEastAsia" w:hAnsi="Corbel" w:cs="Arial"/>
          <w:sz w:val="24"/>
          <w:szCs w:val="24"/>
        </w:rPr>
        <w:t xml:space="preserve"> is established that information contained in the application is false or misleading.</w:t>
      </w:r>
    </w:p>
    <w:p w14:paraId="2D5CD946"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fails to confirm acceptance of an offer of admission on or before the date set out in the annual admission notice of the school.</w:t>
      </w:r>
    </w:p>
    <w:p w14:paraId="5E082620"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9AB6F57" w14:textId="77777777" w:rsidR="00121CB2" w:rsidRPr="00C56AF5"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has failed to comply with the requirements of ‘acceptance of an offer’ as set out in</w:t>
      </w:r>
      <w:r w:rsidRPr="00FE7A01">
        <w:rPr>
          <w:rFonts w:ascii="Corbel" w:eastAsiaTheme="minorEastAsia" w:hAnsi="Corbel" w:cs="Arial"/>
          <w:sz w:val="24"/>
          <w:szCs w:val="24"/>
        </w:rPr>
        <w:t xml:space="preserve"> </w:t>
      </w:r>
      <w:hyperlink w:anchor="_Acceptance_of_an" w:history="1">
        <w:r w:rsidR="00883B35" w:rsidRPr="00FE7A01">
          <w:rPr>
            <w:rStyle w:val="Hyperlink"/>
            <w:rFonts w:ascii="Corbel" w:eastAsiaTheme="minorEastAsia" w:hAnsi="Corbel" w:cs="Arial"/>
            <w:color w:val="auto"/>
            <w:sz w:val="24"/>
            <w:szCs w:val="24"/>
            <w:u w:val="none"/>
          </w:rPr>
          <w:t>section 10</w:t>
        </w:r>
      </w:hyperlink>
      <w:r w:rsidR="00883B35" w:rsidRPr="00C56AF5">
        <w:rPr>
          <w:rFonts w:ascii="Corbel" w:eastAsiaTheme="minorEastAsia" w:hAnsi="Corbel" w:cs="Arial"/>
          <w:sz w:val="24"/>
          <w:szCs w:val="24"/>
        </w:rPr>
        <w:t xml:space="preserve"> </w:t>
      </w:r>
      <w:r w:rsidRPr="00C56AF5">
        <w:rPr>
          <w:rFonts w:ascii="Corbel" w:eastAsiaTheme="minorEastAsia" w:hAnsi="Corbel" w:cs="Arial"/>
          <w:sz w:val="24"/>
          <w:szCs w:val="24"/>
        </w:rPr>
        <w:t>above.</w:t>
      </w:r>
    </w:p>
    <w:p w14:paraId="40DB5504" w14:textId="77777777"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14:paraId="39595066" w14:textId="77777777"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14:paraId="326E19A5" w14:textId="77777777"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14:paraId="44DA9872" w14:textId="77777777" w:rsidR="006772A0" w:rsidRPr="00C56AF5" w:rsidRDefault="00121CB2"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w:t>
      </w:r>
      <w:r w:rsidR="00A2174D" w:rsidRPr="00C56AF5">
        <w:rPr>
          <w:rFonts w:ascii="Corbel" w:eastAsiaTheme="minorEastAsia" w:hAnsi="Corbel" w:cs="Arial"/>
          <w:sz w:val="24"/>
          <w:szCs w:val="24"/>
        </w:rPr>
        <w:t>certain information</w:t>
      </w:r>
      <w:r w:rsidRPr="00C56AF5">
        <w:rPr>
          <w:rFonts w:ascii="Corbel" w:eastAsiaTheme="minorEastAsia" w:hAnsi="Corbel" w:cs="Arial"/>
          <w:sz w:val="24"/>
          <w:szCs w:val="24"/>
        </w:rPr>
        <w:t xml:space="preserve"> between schools in order to facilitate the efficient admission of students. </w:t>
      </w:r>
    </w:p>
    <w:p w14:paraId="11172E86"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14:paraId="41608DBE" w14:textId="77777777" w:rsidR="00CE4027" w:rsidRPr="00C56AF5" w:rsidRDefault="00CE4027" w:rsidP="00CE4027">
      <w:pPr>
        <w:spacing w:after="0" w:line="240" w:lineRule="auto"/>
        <w:jc w:val="both"/>
        <w:rPr>
          <w:rFonts w:ascii="Corbel" w:eastAsiaTheme="minorEastAsia" w:hAnsi="Corbel" w:cs="Arial"/>
          <w:sz w:val="24"/>
          <w:szCs w:val="24"/>
        </w:rPr>
      </w:pPr>
    </w:p>
    <w:p w14:paraId="302A7B4E"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lastRenderedPageBreak/>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application for admission to the school has been received,</w:t>
      </w:r>
    </w:p>
    <w:p w14:paraId="68C92B8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08981C8F"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made, or</w:t>
      </w:r>
    </w:p>
    <w:p w14:paraId="4E8C621B"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7A9C7C93"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accepted.</w:t>
      </w:r>
    </w:p>
    <w:p w14:paraId="6063FA47" w14:textId="77777777" w:rsidR="00CE4027" w:rsidRPr="00C56AF5" w:rsidRDefault="00CE4027" w:rsidP="00CE4027">
      <w:pPr>
        <w:spacing w:after="0" w:line="240" w:lineRule="auto"/>
        <w:jc w:val="both"/>
        <w:rPr>
          <w:rFonts w:ascii="Corbel" w:eastAsiaTheme="minorEastAsia" w:hAnsi="Corbel" w:cs="Arial"/>
          <w:sz w:val="24"/>
          <w:szCs w:val="24"/>
        </w:rPr>
      </w:pPr>
    </w:p>
    <w:p w14:paraId="76855EC4"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14:paraId="75917166"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application for admission was received by the school;</w:t>
      </w:r>
    </w:p>
    <w:p w14:paraId="67B83AFB"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21BBA2CD"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made by the school;</w:t>
      </w:r>
    </w:p>
    <w:p w14:paraId="3661505D"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4E54DAF9"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accepted by an applicant;</w:t>
      </w:r>
    </w:p>
    <w:p w14:paraId="28615E7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3A71FD88"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w:t>
      </w:r>
      <w:proofErr w:type="gramStart"/>
      <w:r w:rsidRPr="00C56AF5">
        <w:rPr>
          <w:rFonts w:ascii="Corbel" w:eastAsiaTheme="minorEastAsia" w:hAnsi="Corbel" w:cs="Arial"/>
          <w:sz w:val="24"/>
          <w:szCs w:val="24"/>
        </w:rPr>
        <w:t>a</w:t>
      </w:r>
      <w:proofErr w:type="gramEnd"/>
      <w:r w:rsidRPr="00C56AF5">
        <w:rPr>
          <w:rFonts w:ascii="Corbel" w:eastAsiaTheme="minorEastAsia" w:hAnsi="Corbel" w:cs="Arial"/>
          <w:sz w:val="24"/>
          <w:szCs w:val="24"/>
        </w:rPr>
        <w:t xml:space="preserve">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14:paraId="42181F60" w14:textId="7E7764A9" w:rsidR="00E47AF1" w:rsidRDefault="00E47AF1" w:rsidP="00E47AF1">
      <w:pPr>
        <w:rPr>
          <w:rFonts w:ascii="Corbel" w:hAnsi="Corbel"/>
          <w:sz w:val="24"/>
          <w:szCs w:val="24"/>
        </w:rPr>
      </w:pPr>
    </w:p>
    <w:p w14:paraId="455D958A" w14:textId="77777777" w:rsidR="00F869A0" w:rsidRPr="00C56AF5" w:rsidRDefault="00F869A0" w:rsidP="00E47AF1">
      <w:pPr>
        <w:rPr>
          <w:rFonts w:ascii="Corbel" w:hAnsi="Corbel"/>
          <w:sz w:val="24"/>
          <w:szCs w:val="24"/>
        </w:rPr>
      </w:pPr>
    </w:p>
    <w:p w14:paraId="32787EF7" w14:textId="77777777"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14:paraId="53ABA272" w14:textId="77777777"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14:paraId="7A83CBA6" w14:textId="0B5F0EDB" w:rsidR="00331D27" w:rsidRPr="00C56AF5" w:rsidRDefault="00331D27" w:rsidP="00331D2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C56AF5">
        <w:rPr>
          <w:rFonts w:ascii="Corbel" w:eastAsiaTheme="minorEastAsia" w:hAnsi="Corbel" w:cs="Arial"/>
          <w:sz w:val="24"/>
          <w:szCs w:val="24"/>
        </w:rPr>
        <w:t>to</w:t>
      </w:r>
      <w:r w:rsidR="00471031">
        <w:rPr>
          <w:rFonts w:ascii="Corbel" w:eastAsiaTheme="minorEastAsia" w:hAnsi="Corbel" w:cs="Arial"/>
          <w:color w:val="0070C0"/>
          <w:sz w:val="24"/>
          <w:szCs w:val="24"/>
        </w:rPr>
        <w:t xml:space="preserve"> </w:t>
      </w:r>
      <w:r w:rsidR="009F0741">
        <w:rPr>
          <w:rFonts w:ascii="Corbel" w:eastAsiaTheme="minorEastAsia" w:hAnsi="Corbel" w:cs="Arial"/>
          <w:sz w:val="24"/>
          <w:szCs w:val="24"/>
        </w:rPr>
        <w:t>Holy Family Sen</w:t>
      </w:r>
      <w:r w:rsidR="00471031" w:rsidRPr="00471031">
        <w:rPr>
          <w:rFonts w:ascii="Corbel" w:eastAsiaTheme="minorEastAsia" w:hAnsi="Corbel" w:cs="Arial"/>
          <w:sz w:val="24"/>
          <w:szCs w:val="24"/>
        </w:rPr>
        <w:t xml:space="preserve">ior School </w:t>
      </w:r>
      <w:r w:rsidRPr="00C56AF5">
        <w:rPr>
          <w:rFonts w:ascii="Corbel" w:eastAsiaTheme="minorEastAsia" w:hAnsi="Corbel" w:cs="Arial"/>
          <w:sz w:val="24"/>
          <w:szCs w:val="24"/>
        </w:rPr>
        <w:t xml:space="preserve">were unsuccessful </w:t>
      </w:r>
      <w:r w:rsidR="001F35D0" w:rsidRPr="00C56AF5">
        <w:rPr>
          <w:rFonts w:ascii="Corbel" w:eastAsiaTheme="minorEastAsia" w:hAnsi="Corbel" w:cs="Arial"/>
          <w:sz w:val="24"/>
          <w:szCs w:val="24"/>
        </w:rPr>
        <w:t xml:space="preserve">due to the school being oversubscribed </w:t>
      </w:r>
      <w:r w:rsidRPr="00C56AF5">
        <w:rPr>
          <w:rFonts w:ascii="Corbel" w:eastAsiaTheme="minorEastAsia" w:hAnsi="Corbel" w:cs="Arial"/>
          <w:sz w:val="24"/>
          <w:szCs w:val="24"/>
        </w:rPr>
        <w:t>will be compiled and will remain valid for the school year in which admission is being sought.</w:t>
      </w:r>
    </w:p>
    <w:p w14:paraId="2D289026" w14:textId="77777777" w:rsidR="00331D27" w:rsidRPr="00C56AF5" w:rsidRDefault="00331D27" w:rsidP="00331D27">
      <w:pPr>
        <w:autoSpaceDE w:val="0"/>
        <w:autoSpaceDN w:val="0"/>
        <w:adjustRightInd w:val="0"/>
        <w:spacing w:after="0" w:line="240" w:lineRule="auto"/>
        <w:ind w:left="1080"/>
        <w:contextualSpacing/>
        <w:rPr>
          <w:rFonts w:ascii="Corbel" w:eastAsiaTheme="minorEastAsia" w:hAnsi="Corbel" w:cs="Arial"/>
          <w:sz w:val="24"/>
          <w:szCs w:val="24"/>
        </w:rPr>
      </w:pPr>
    </w:p>
    <w:p w14:paraId="082ECA90" w14:textId="17C06A5C" w:rsidR="00D3482E" w:rsidRPr="00C56AF5" w:rsidRDefault="00331D27" w:rsidP="00D3482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r w:rsidR="009F0741">
        <w:rPr>
          <w:rFonts w:ascii="Corbel" w:eastAsiaTheme="minorEastAsia" w:hAnsi="Corbel" w:cs="Arial"/>
          <w:sz w:val="24"/>
          <w:szCs w:val="24"/>
        </w:rPr>
        <w:t>Holy Family Sen</w:t>
      </w:r>
      <w:r w:rsidR="00471031" w:rsidRPr="00471031">
        <w:rPr>
          <w:rFonts w:ascii="Corbel" w:eastAsiaTheme="minorEastAsia" w:hAnsi="Corbel" w:cs="Arial"/>
          <w:sz w:val="24"/>
          <w:szCs w:val="24"/>
        </w:rPr>
        <w:t xml:space="preserve">ior School </w:t>
      </w:r>
      <w:r w:rsidRPr="00C56AF5">
        <w:rPr>
          <w:rFonts w:ascii="Corbel" w:eastAsiaTheme="minorEastAsia" w:hAnsi="Corbel" w:cs="Arial"/>
          <w:sz w:val="24"/>
          <w:szCs w:val="24"/>
        </w:rPr>
        <w:t xml:space="preserve">is in the order of priority assigned to the students’ applications </w:t>
      </w:r>
      <w:r w:rsidR="001F35D0" w:rsidRPr="00C56AF5">
        <w:rPr>
          <w:rFonts w:ascii="Corbel" w:eastAsiaTheme="minorEastAsia" w:hAnsi="Corbel" w:cs="Arial"/>
          <w:sz w:val="24"/>
          <w:szCs w:val="24"/>
        </w:rPr>
        <w:t xml:space="preserve">after the school has applied </w:t>
      </w:r>
      <w:r w:rsidRPr="00C56AF5">
        <w:rPr>
          <w:rFonts w:ascii="Corbel" w:eastAsiaTheme="minorEastAsia" w:hAnsi="Corbel" w:cs="Arial"/>
          <w:sz w:val="24"/>
          <w:szCs w:val="24"/>
        </w:rPr>
        <w:t xml:space="preserve">the selection criteria </w:t>
      </w:r>
      <w:r w:rsidR="001F35D0" w:rsidRPr="00C56AF5">
        <w:rPr>
          <w:rFonts w:ascii="Corbel" w:eastAsiaTheme="minorEastAsia" w:hAnsi="Corbel" w:cs="Arial"/>
          <w:sz w:val="24"/>
          <w:szCs w:val="24"/>
        </w:rPr>
        <w:t>in accordance with</w:t>
      </w:r>
      <w:r w:rsidRPr="00C56AF5">
        <w:rPr>
          <w:rFonts w:ascii="Corbel" w:eastAsiaTheme="minorEastAsia" w:hAnsi="Corbel" w:cs="Arial"/>
          <w:sz w:val="24"/>
          <w:szCs w:val="24"/>
        </w:rPr>
        <w:t xml:space="preserve"> this admission policy.  </w:t>
      </w:r>
    </w:p>
    <w:p w14:paraId="061DB81A" w14:textId="77777777" w:rsidR="00D3482E" w:rsidRPr="00C56AF5" w:rsidRDefault="005F73A2"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C56AF5" w:rsidRDefault="005F73A2" w:rsidP="005E4A3E">
      <w:pPr>
        <w:autoSpaceDE w:val="0"/>
        <w:autoSpaceDN w:val="0"/>
        <w:adjustRightInd w:val="0"/>
        <w:spacing w:after="0" w:line="240" w:lineRule="auto"/>
        <w:rPr>
          <w:rFonts w:ascii="Corbel" w:eastAsiaTheme="minorEastAsia" w:hAnsi="Corbel" w:cs="Arial"/>
          <w:sz w:val="24"/>
          <w:szCs w:val="24"/>
        </w:rPr>
      </w:pPr>
    </w:p>
    <w:p w14:paraId="6FB7FF97" w14:textId="77777777" w:rsidR="005E4A3E" w:rsidRPr="00C56AF5" w:rsidRDefault="005E4A3E"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Pr="00C56AF5" w:rsidRDefault="00331D27" w:rsidP="00B10250">
      <w:pPr>
        <w:spacing w:after="0" w:line="240" w:lineRule="auto"/>
        <w:rPr>
          <w:rFonts w:ascii="Corbel" w:eastAsiaTheme="minorEastAsia" w:hAnsi="Corbel" w:cs="Arial"/>
          <w:sz w:val="24"/>
          <w:szCs w:val="24"/>
        </w:rPr>
      </w:pPr>
    </w:p>
    <w:p w14:paraId="0E1CE22B"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C56AF5" w:rsidRDefault="00331D27" w:rsidP="00322FEE">
      <w:pPr>
        <w:spacing w:after="0" w:line="240" w:lineRule="auto"/>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 xml:space="preserve">s </w:t>
      </w:r>
      <w:r w:rsidRPr="00C56AF5">
        <w:rPr>
          <w:rFonts w:ascii="Corbel" w:eastAsiaTheme="minorEastAsia" w:hAnsi="Corbel" w:cs="Arial"/>
          <w:sz w:val="24"/>
          <w:szCs w:val="24"/>
        </w:rPr>
        <w:lastRenderedPageBreak/>
        <w:t>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r w:rsidR="00F156E8" w:rsidRPr="00C56AF5">
        <w:rPr>
          <w:rFonts w:ascii="Corbel" w:hAnsi="Corbel" w:cs="Arial"/>
          <w:sz w:val="24"/>
          <w:szCs w:val="24"/>
        </w:rPr>
        <w:t xml:space="preserve"> </w:t>
      </w:r>
    </w:p>
    <w:p w14:paraId="467C01A4" w14:textId="77777777" w:rsidR="00F156E8" w:rsidRPr="00C56AF5" w:rsidRDefault="00F156E8" w:rsidP="00322FEE">
      <w:pPr>
        <w:spacing w:after="0" w:line="240" w:lineRule="auto"/>
        <w:rPr>
          <w:rFonts w:ascii="Corbel" w:hAnsi="Corbel" w:cs="Arial"/>
          <w:sz w:val="24"/>
          <w:szCs w:val="24"/>
        </w:rPr>
      </w:pPr>
    </w:p>
    <w:p w14:paraId="1E57C566" w14:textId="77777777" w:rsidR="00C56AF5" w:rsidRPr="00B10250" w:rsidRDefault="00F156E8" w:rsidP="00322FEE">
      <w:pPr>
        <w:spacing w:after="0" w:line="240" w:lineRule="auto"/>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C56AF5" w:rsidRDefault="00C56AF5" w:rsidP="00322FEE">
      <w:pPr>
        <w:spacing w:after="0" w:line="240" w:lineRule="auto"/>
        <w:rPr>
          <w:rFonts w:ascii="Corbel" w:eastAsiaTheme="minorEastAsia" w:hAnsi="Corbel" w:cs="Arial"/>
          <w:strike/>
          <w:sz w:val="24"/>
          <w:szCs w:val="24"/>
        </w:rPr>
      </w:pPr>
    </w:p>
    <w:p w14:paraId="399AC336"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14:paraId="013FCA1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07393F56" w14:textId="65E49741" w:rsidR="00B35976"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14:paraId="2AE9AA86" w14:textId="323AAD52" w:rsidR="00471031" w:rsidRPr="007A6345" w:rsidRDefault="00471031" w:rsidP="00730B8B">
      <w:pPr>
        <w:ind w:left="720"/>
        <w:rPr>
          <w:rFonts w:ascii="Calibri" w:hAnsi="Calibri" w:cs="Calibri"/>
          <w:szCs w:val="24"/>
        </w:rPr>
      </w:pPr>
      <w:r>
        <w:rPr>
          <w:rFonts w:ascii="Calibri" w:hAnsi="Calibri" w:cs="Calibri"/>
          <w:szCs w:val="24"/>
        </w:rPr>
        <w:t>P</w:t>
      </w:r>
      <w:r w:rsidRPr="007A6345">
        <w:rPr>
          <w:rFonts w:ascii="Calibri" w:hAnsi="Calibri" w:cs="Calibri"/>
          <w:szCs w:val="24"/>
        </w:rPr>
        <w:t xml:space="preserve">laces shall be allocated in accordance with the priorities in the same manner as at </w:t>
      </w:r>
      <w:r>
        <w:rPr>
          <w:rFonts w:ascii="Calibri" w:hAnsi="Calibri" w:cs="Calibri"/>
          <w:szCs w:val="24"/>
        </w:rPr>
        <w:t>S</w:t>
      </w:r>
      <w:r w:rsidR="00730B8B">
        <w:rPr>
          <w:rFonts w:ascii="Calibri" w:hAnsi="Calibri" w:cs="Calibri"/>
          <w:szCs w:val="24"/>
        </w:rPr>
        <w:t xml:space="preserve">ection 6 </w:t>
      </w:r>
      <w:r>
        <w:rPr>
          <w:rFonts w:ascii="Calibri" w:hAnsi="Calibri" w:cs="Calibri"/>
          <w:szCs w:val="24"/>
        </w:rPr>
        <w:t>above</w:t>
      </w:r>
      <w:r w:rsidR="00730B8B">
        <w:rPr>
          <w:rFonts w:ascii="Calibri" w:hAnsi="Calibri" w:cs="Calibri"/>
          <w:szCs w:val="24"/>
        </w:rPr>
        <w:t>,</w:t>
      </w:r>
      <w:r>
        <w:rPr>
          <w:rFonts w:ascii="Calibri" w:hAnsi="Calibri" w:cs="Calibri"/>
          <w:szCs w:val="24"/>
        </w:rPr>
        <w:t xml:space="preserve"> save that the school will t</w:t>
      </w:r>
      <w:r w:rsidRPr="007A6345">
        <w:rPr>
          <w:rFonts w:ascii="Calibri" w:hAnsi="Calibri" w:cs="Calibri"/>
          <w:szCs w:val="24"/>
        </w:rPr>
        <w:t>ake into account the specific availability of a place in the particular class</w:t>
      </w:r>
      <w:r>
        <w:rPr>
          <w:rFonts w:ascii="Calibri" w:hAnsi="Calibri" w:cs="Calibri"/>
          <w:szCs w:val="24"/>
        </w:rPr>
        <w:t xml:space="preserve"> </w:t>
      </w:r>
      <w:r w:rsidRPr="007A6345">
        <w:rPr>
          <w:rFonts w:ascii="Calibri" w:hAnsi="Calibri" w:cs="Calibri"/>
          <w:szCs w:val="24"/>
        </w:rPr>
        <w:t>appropriate to that student.</w:t>
      </w:r>
    </w:p>
    <w:p w14:paraId="159D1140" w14:textId="6305C338" w:rsidR="00B35976"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w:t>
      </w:r>
      <w:r w:rsidR="009F0741" w:rsidRPr="00C56AF5">
        <w:rPr>
          <w:rFonts w:ascii="Corbel" w:eastAsiaTheme="minorEastAsia" w:hAnsi="Corbel" w:cs="Arial"/>
        </w:rPr>
        <w:t>students,</w:t>
      </w:r>
      <w:r w:rsidRPr="00C56AF5">
        <w:rPr>
          <w:rFonts w:ascii="Corbel" w:eastAsiaTheme="minorEastAsia" w:hAnsi="Corbel" w:cs="Arial"/>
        </w:rPr>
        <w:t xml:space="preserve"> who are not already admitted to the school, after the commencement of the school year in which admission is sought, are as follows:</w:t>
      </w:r>
    </w:p>
    <w:p w14:paraId="3AA85A7B" w14:textId="4C1DF3F0" w:rsidR="00730B8B" w:rsidRPr="007A6345" w:rsidRDefault="00730B8B" w:rsidP="00730B8B">
      <w:pPr>
        <w:ind w:left="720"/>
        <w:rPr>
          <w:rFonts w:ascii="Calibri" w:hAnsi="Calibri" w:cs="Calibri"/>
          <w:szCs w:val="24"/>
        </w:rPr>
      </w:pPr>
      <w:r>
        <w:rPr>
          <w:rFonts w:ascii="Calibri" w:hAnsi="Calibri" w:cs="Calibri"/>
          <w:szCs w:val="24"/>
        </w:rPr>
        <w:t>P</w:t>
      </w:r>
      <w:r w:rsidRPr="007A6345">
        <w:rPr>
          <w:rFonts w:ascii="Calibri" w:hAnsi="Calibri" w:cs="Calibri"/>
          <w:szCs w:val="24"/>
        </w:rPr>
        <w:t xml:space="preserve">laces shall be allocated in accordance with the priorities in the same manner as at </w:t>
      </w:r>
      <w:r>
        <w:rPr>
          <w:rFonts w:ascii="Calibri" w:hAnsi="Calibri" w:cs="Calibri"/>
          <w:szCs w:val="24"/>
        </w:rPr>
        <w:t>Section 6 above, save that the school will t</w:t>
      </w:r>
      <w:r w:rsidRPr="007A6345">
        <w:rPr>
          <w:rFonts w:ascii="Calibri" w:hAnsi="Calibri" w:cs="Calibri"/>
          <w:szCs w:val="24"/>
        </w:rPr>
        <w:t>ake into account the specific availability of a place in the particular class</w:t>
      </w:r>
      <w:r>
        <w:rPr>
          <w:rFonts w:ascii="Calibri" w:hAnsi="Calibri" w:cs="Calibri"/>
          <w:szCs w:val="24"/>
        </w:rPr>
        <w:t xml:space="preserve"> </w:t>
      </w:r>
      <w:r w:rsidRPr="007A6345">
        <w:rPr>
          <w:rFonts w:ascii="Calibri" w:hAnsi="Calibri" w:cs="Calibri"/>
          <w:szCs w:val="24"/>
        </w:rPr>
        <w:t>appropriate to that student.</w:t>
      </w:r>
    </w:p>
    <w:p w14:paraId="1C0FC648" w14:textId="77777777"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14:paraId="24366E1B"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t>Declaration in relation to the non-charging of fees</w:t>
      </w:r>
      <w:bookmarkEnd w:id="9"/>
    </w:p>
    <w:p w14:paraId="4AB03C75" w14:textId="303E2A28" w:rsidR="00A52939" w:rsidRPr="00C56AF5" w:rsidRDefault="00A52939" w:rsidP="00A52939">
      <w:pPr>
        <w:pStyle w:val="NoSpacing"/>
        <w:rPr>
          <w:rFonts w:ascii="Corbel" w:hAnsi="Corbel"/>
          <w:i/>
        </w:rPr>
      </w:pPr>
    </w:p>
    <w:p w14:paraId="660C1F21" w14:textId="643C0788" w:rsidR="008A090A" w:rsidRPr="00C56AF5" w:rsidRDefault="009F0741" w:rsidP="008A090A">
      <w:pPr>
        <w:spacing w:line="240" w:lineRule="auto"/>
        <w:jc w:val="both"/>
        <w:rPr>
          <w:rFonts w:ascii="Corbel" w:eastAsiaTheme="minorEastAsia" w:hAnsi="Corbel" w:cs="Arial"/>
        </w:rPr>
      </w:pPr>
      <w:r>
        <w:rPr>
          <w:rFonts w:ascii="Corbel" w:eastAsiaTheme="minorEastAsia" w:hAnsi="Corbel" w:cs="Arial"/>
        </w:rPr>
        <w:t>The B</w:t>
      </w:r>
      <w:r w:rsidR="008A090A" w:rsidRPr="00C56AF5">
        <w:rPr>
          <w:rFonts w:ascii="Corbel" w:eastAsiaTheme="minorEastAsia" w:hAnsi="Corbel" w:cs="Arial"/>
        </w:rPr>
        <w:t xml:space="preserve">oard </w:t>
      </w:r>
      <w:r w:rsidR="008A090A" w:rsidRPr="00730B8B">
        <w:rPr>
          <w:rFonts w:ascii="Corbel" w:eastAsiaTheme="minorEastAsia" w:hAnsi="Corbel" w:cs="Arial"/>
        </w:rPr>
        <w:t xml:space="preserve">of </w:t>
      </w:r>
      <w:r>
        <w:rPr>
          <w:rFonts w:ascii="Corbel" w:eastAsiaTheme="minorEastAsia" w:hAnsi="Corbel" w:cs="Arial"/>
        </w:rPr>
        <w:t>Holy Family Sen</w:t>
      </w:r>
      <w:r w:rsidR="00730B8B" w:rsidRPr="00730B8B">
        <w:rPr>
          <w:rFonts w:ascii="Corbel" w:eastAsiaTheme="minorEastAsia" w:hAnsi="Corbel" w:cs="Arial"/>
        </w:rPr>
        <w:t xml:space="preserve">ior School </w:t>
      </w:r>
      <w:r w:rsidR="008A090A" w:rsidRPr="00C56AF5">
        <w:rPr>
          <w:rFonts w:ascii="Corbel" w:eastAsiaTheme="minorEastAsia" w:hAnsi="Corbel" w:cs="Arial"/>
        </w:rPr>
        <w:t>or any persons acting on its behalf will not charge fees for or seek payment or contributions (howsoever described) as a condition of-</w:t>
      </w:r>
    </w:p>
    <w:p w14:paraId="7A1331E4"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14:paraId="4D6DF02A"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proofErr w:type="gramStart"/>
      <w:r w:rsidRPr="00C56AF5">
        <w:rPr>
          <w:rFonts w:ascii="Corbel" w:eastAsiaTheme="minorEastAsia" w:hAnsi="Corbel" w:cs="Arial"/>
        </w:rPr>
        <w:t>the</w:t>
      </w:r>
      <w:proofErr w:type="gramEnd"/>
      <w:r w:rsidRPr="00C56AF5">
        <w:rPr>
          <w:rFonts w:ascii="Corbel" w:eastAsiaTheme="minorEastAsia" w:hAnsi="Corbel" w:cs="Arial"/>
        </w:rPr>
        <w:t xml:space="preserve"> admission or continued enrolment of a student in the school.</w:t>
      </w:r>
    </w:p>
    <w:p w14:paraId="0DA34A50" w14:textId="77777777"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14:paraId="4C668460"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14:paraId="13F14240" w14:textId="77777777" w:rsidR="008A090A" w:rsidRPr="00C56AF5"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14:paraId="29874FE4" w14:textId="33886A1A" w:rsidR="008A090A" w:rsidRPr="0005568B" w:rsidRDefault="008A090A" w:rsidP="008A090A">
      <w:pPr>
        <w:spacing w:after="0" w:line="240" w:lineRule="auto"/>
        <w:rPr>
          <w:rFonts w:ascii="Corbel" w:eastAsiaTheme="minorEastAsia" w:hAnsi="Corbel" w:cs="Arial"/>
          <w:i/>
          <w:iCs/>
          <w:color w:val="FF0000"/>
        </w:rPr>
      </w:pPr>
    </w:p>
    <w:p w14:paraId="4710B1F9" w14:textId="77777777" w:rsidR="008A090A" w:rsidRPr="003201ED" w:rsidRDefault="008A090A" w:rsidP="008A090A">
      <w:pPr>
        <w:spacing w:after="0" w:line="240" w:lineRule="auto"/>
        <w:rPr>
          <w:rFonts w:ascii="Arial" w:eastAsiaTheme="minorEastAsia" w:hAnsi="Arial" w:cs="Arial"/>
          <w:b/>
        </w:rPr>
      </w:pPr>
    </w:p>
    <w:p w14:paraId="6688769F" w14:textId="77777777" w:rsidR="00B35976" w:rsidRPr="00B10250" w:rsidRDefault="00B35976" w:rsidP="00B35976">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1C3B9173" w14:textId="77777777" w:rsidR="00C56AF5" w:rsidRDefault="00C56AF5" w:rsidP="00B35976">
      <w:pPr>
        <w:pStyle w:val="Heading2"/>
        <w:rPr>
          <w:rFonts w:ascii="Arial" w:eastAsiaTheme="minorEastAsia" w:hAnsi="Arial" w:cs="Arial"/>
          <w:b/>
          <w:color w:val="385623" w:themeColor="accent6" w:themeShade="80"/>
          <w:sz w:val="24"/>
          <w:szCs w:val="24"/>
        </w:rPr>
      </w:pPr>
    </w:p>
    <w:p w14:paraId="34479A88" w14:textId="77777777"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22EF2849"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w:t>
      </w:r>
      <w:r w:rsidR="009F0741" w:rsidRPr="00C56AF5">
        <w:rPr>
          <w:rFonts w:ascii="Corbel" w:hAnsi="Corbel" w:cs="Arial"/>
        </w:rPr>
        <w:t>student</w:t>
      </w:r>
      <w:r w:rsidRPr="00C56AF5">
        <w:rPr>
          <w:rFonts w:ascii="Corbel" w:hAnsi="Corbel" w:cs="Arial"/>
        </w:rPr>
        <w:t xml:space="preserve">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proofErr w:type="spellStart"/>
      <w:r w:rsidRPr="00C56AF5">
        <w:rPr>
          <w:rFonts w:ascii="Corbel" w:hAnsi="Corbel" w:cs="Arial"/>
        </w:rPr>
        <w:t>i</w:t>
      </w:r>
      <w:proofErr w:type="spellEnd"/>
      <w:r w:rsidRPr="00C56AF5">
        <w:rPr>
          <w:rFonts w:ascii="Corbel" w:hAnsi="Corbel" w:cs="Arial"/>
        </w:rPr>
        <w:t>)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w:t>
      </w:r>
      <w:proofErr w:type="gramStart"/>
      <w:r w:rsidRPr="00C56AF5">
        <w:rPr>
          <w:rFonts w:ascii="Corbel" w:hAnsi="Corbel" w:cs="Arial"/>
        </w:rPr>
        <w:t>see</w:t>
      </w:r>
      <w:proofErr w:type="gramEnd"/>
      <w:r w:rsidRPr="00C56AF5">
        <w:rPr>
          <w:rFonts w:ascii="Corbel" w:hAnsi="Corbel" w:cs="Arial"/>
        </w:rPr>
        <w:t xml:space="preserv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roofErr w:type="gramStart"/>
      <w:r w:rsidRPr="00C56AF5">
        <w:rPr>
          <w:rFonts w:ascii="Corbel" w:hAnsi="Corbel" w:cs="Arial"/>
        </w:rPr>
        <w:t>see</w:t>
      </w:r>
      <w:proofErr w:type="gramEnd"/>
      <w:r w:rsidRPr="00C56AF5">
        <w:rPr>
          <w:rFonts w:ascii="Corbel" w:hAnsi="Corbel" w:cs="Arial"/>
        </w:rPr>
        <w:t xml:space="preserv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1FF2D0DE" w14:textId="77777777" w:rsidR="002B7446"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9441" w14:textId="77777777" w:rsidR="00860E99" w:rsidRDefault="00860E99" w:rsidP="00D8609E">
      <w:pPr>
        <w:spacing w:after="0" w:line="240" w:lineRule="auto"/>
      </w:pPr>
      <w:r>
        <w:separator/>
      </w:r>
    </w:p>
  </w:endnote>
  <w:endnote w:type="continuationSeparator" w:id="0">
    <w:p w14:paraId="78DD5992" w14:textId="77777777" w:rsidR="00860E99" w:rsidRDefault="00860E9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C3EC" w14:textId="77777777" w:rsidR="00043618" w:rsidRDefault="00043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3E22A0A5" w14:textId="7DB4E873" w:rsidR="00D8609E" w:rsidRDefault="00D8609E">
        <w:pPr>
          <w:pStyle w:val="Footer"/>
          <w:jc w:val="right"/>
        </w:pPr>
        <w:r>
          <w:fldChar w:fldCharType="begin"/>
        </w:r>
        <w:r>
          <w:instrText xml:space="preserve"> PAGE   \* MERGEFORMAT </w:instrText>
        </w:r>
        <w:r>
          <w:fldChar w:fldCharType="separate"/>
        </w:r>
        <w:r w:rsidR="002E0496">
          <w:rPr>
            <w:noProof/>
          </w:rPr>
          <w:t>1</w:t>
        </w:r>
        <w:r>
          <w:rPr>
            <w:noProof/>
          </w:rPr>
          <w:fldChar w:fldCharType="end"/>
        </w:r>
      </w:p>
    </w:sdtContent>
  </w:sdt>
  <w:p w14:paraId="5179A518" w14:textId="77777777" w:rsidR="00D8609E" w:rsidRDefault="00D86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2625" w14:textId="77777777" w:rsidR="00043618" w:rsidRDefault="0004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B4B73" w14:textId="77777777" w:rsidR="00860E99" w:rsidRDefault="00860E99" w:rsidP="00D8609E">
      <w:pPr>
        <w:spacing w:after="0" w:line="240" w:lineRule="auto"/>
      </w:pPr>
      <w:r>
        <w:separator/>
      </w:r>
    </w:p>
  </w:footnote>
  <w:footnote w:type="continuationSeparator" w:id="0">
    <w:p w14:paraId="3CAAC0B0" w14:textId="77777777" w:rsidR="00860E99" w:rsidRDefault="00860E99"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4AF7" w14:textId="77777777" w:rsidR="00043618" w:rsidRDefault="00043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DB3B" w14:textId="77777777" w:rsidR="009F0741" w:rsidRPr="007349FB" w:rsidRDefault="009F0741" w:rsidP="009F0741">
    <w:pPr>
      <w:pStyle w:val="NoSpacing"/>
      <w:jc w:val="center"/>
      <w:rPr>
        <w:b/>
        <w:sz w:val="48"/>
        <w:szCs w:val="48"/>
      </w:rPr>
    </w:pPr>
    <w:r>
      <w:rPr>
        <w:noProof/>
        <w:lang w:eastAsia="en-IE"/>
      </w:rPr>
      <w:drawing>
        <wp:anchor distT="0" distB="0" distL="114300" distR="114300" simplePos="0" relativeHeight="251659264" behindDoc="1" locked="0" layoutInCell="1" allowOverlap="1" wp14:anchorId="366778A8" wp14:editId="4C7DE5C7">
          <wp:simplePos x="0" y="0"/>
          <wp:positionH relativeFrom="column">
            <wp:posOffset>-892175</wp:posOffset>
          </wp:positionH>
          <wp:positionV relativeFrom="paragraph">
            <wp:posOffset>-419735</wp:posOffset>
          </wp:positionV>
          <wp:extent cx="1082675" cy="876300"/>
          <wp:effectExtent l="0" t="0" r="3175" b="0"/>
          <wp:wrapThrough wrapText="bothSides">
            <wp:wrapPolygon edited="0">
              <wp:start x="0" y="0"/>
              <wp:lineTo x="0" y="21130"/>
              <wp:lineTo x="21283" y="21130"/>
              <wp:lineTo x="212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8" behindDoc="1" locked="0" layoutInCell="1" allowOverlap="1" wp14:anchorId="3D0E6156" wp14:editId="6BB8E4E0">
          <wp:simplePos x="0" y="0"/>
          <wp:positionH relativeFrom="column">
            <wp:posOffset>5514975</wp:posOffset>
          </wp:positionH>
          <wp:positionV relativeFrom="paragraph">
            <wp:posOffset>-421005</wp:posOffset>
          </wp:positionV>
          <wp:extent cx="1085215" cy="871855"/>
          <wp:effectExtent l="0" t="0" r="635" b="4445"/>
          <wp:wrapThrough wrapText="bothSides">
            <wp:wrapPolygon edited="0">
              <wp:start x="0" y="0"/>
              <wp:lineTo x="0" y="21238"/>
              <wp:lineTo x="21233" y="21238"/>
              <wp:lineTo x="212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871855"/>
                  </a:xfrm>
                  <a:prstGeom prst="rect">
                    <a:avLst/>
                  </a:prstGeom>
                  <a:noFill/>
                </pic:spPr>
              </pic:pic>
            </a:graphicData>
          </a:graphic>
          <wp14:sizeRelH relativeFrom="page">
            <wp14:pctWidth>0</wp14:pctWidth>
          </wp14:sizeRelH>
          <wp14:sizeRelV relativeFrom="page">
            <wp14:pctHeight>0</wp14:pctHeight>
          </wp14:sizeRelV>
        </wp:anchor>
      </w:drawing>
    </w:r>
    <w:r w:rsidRPr="007349FB">
      <w:rPr>
        <w:b/>
        <w:sz w:val="48"/>
        <w:szCs w:val="48"/>
      </w:rPr>
      <w:t>Holy Family Senior School</w:t>
    </w:r>
  </w:p>
  <w:p w14:paraId="408B0B3A" w14:textId="77777777" w:rsidR="009F0741" w:rsidRPr="007349FB" w:rsidRDefault="009F0741" w:rsidP="009F0741">
    <w:pPr>
      <w:pStyle w:val="NoSpacing"/>
      <w:jc w:val="center"/>
      <w:rPr>
        <w:b/>
        <w:sz w:val="24"/>
        <w:szCs w:val="24"/>
      </w:rPr>
    </w:pPr>
    <w:r w:rsidRPr="007349FB">
      <w:rPr>
        <w:b/>
        <w:sz w:val="24"/>
        <w:szCs w:val="24"/>
      </w:rPr>
      <w:t>“Failte, Fas, Foghlaim”</w:t>
    </w:r>
  </w:p>
  <w:p w14:paraId="313A81A9" w14:textId="77777777" w:rsidR="009F0741" w:rsidRDefault="009F0741" w:rsidP="009F0741">
    <w:pPr>
      <w:pStyle w:val="Header"/>
    </w:pPr>
  </w:p>
  <w:p w14:paraId="2C8CF388" w14:textId="77777777" w:rsidR="009F0741" w:rsidRDefault="009F0741" w:rsidP="009F0741">
    <w:pPr>
      <w:pStyle w:val="Header"/>
    </w:pPr>
  </w:p>
  <w:p w14:paraId="1F54C9CA" w14:textId="77777777" w:rsidR="009F0741" w:rsidRDefault="009F0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A784" w14:textId="77777777" w:rsidR="00043618" w:rsidRDefault="00043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AB067AE"/>
    <w:multiLevelType w:val="hybridMultilevel"/>
    <w:tmpl w:val="7D6C0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D77252"/>
    <w:multiLevelType w:val="hybridMultilevel"/>
    <w:tmpl w:val="26FE22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5"/>
  </w:num>
  <w:num w:numId="4">
    <w:abstractNumId w:val="3"/>
  </w:num>
  <w:num w:numId="5">
    <w:abstractNumId w:val="17"/>
  </w:num>
  <w:num w:numId="6">
    <w:abstractNumId w:val="24"/>
  </w:num>
  <w:num w:numId="7">
    <w:abstractNumId w:val="34"/>
  </w:num>
  <w:num w:numId="8">
    <w:abstractNumId w:val="9"/>
  </w:num>
  <w:num w:numId="9">
    <w:abstractNumId w:val="13"/>
  </w:num>
  <w:num w:numId="10">
    <w:abstractNumId w:val="22"/>
  </w:num>
  <w:num w:numId="11">
    <w:abstractNumId w:val="32"/>
  </w:num>
  <w:num w:numId="12">
    <w:abstractNumId w:val="1"/>
  </w:num>
  <w:num w:numId="13">
    <w:abstractNumId w:val="8"/>
  </w:num>
  <w:num w:numId="14">
    <w:abstractNumId w:val="2"/>
  </w:num>
  <w:num w:numId="15">
    <w:abstractNumId w:val="27"/>
  </w:num>
  <w:num w:numId="16">
    <w:abstractNumId w:val="21"/>
  </w:num>
  <w:num w:numId="17">
    <w:abstractNumId w:val="16"/>
  </w:num>
  <w:num w:numId="18">
    <w:abstractNumId w:val="19"/>
  </w:num>
  <w:num w:numId="19">
    <w:abstractNumId w:val="0"/>
  </w:num>
  <w:num w:numId="20">
    <w:abstractNumId w:val="7"/>
  </w:num>
  <w:num w:numId="21">
    <w:abstractNumId w:val="14"/>
  </w:num>
  <w:num w:numId="22">
    <w:abstractNumId w:val="10"/>
  </w:num>
  <w:num w:numId="23">
    <w:abstractNumId w:val="30"/>
  </w:num>
  <w:num w:numId="24">
    <w:abstractNumId w:val="5"/>
  </w:num>
  <w:num w:numId="25">
    <w:abstractNumId w:val="4"/>
  </w:num>
  <w:num w:numId="26">
    <w:abstractNumId w:val="28"/>
  </w:num>
  <w:num w:numId="27">
    <w:abstractNumId w:val="12"/>
  </w:num>
  <w:num w:numId="28">
    <w:abstractNumId w:val="31"/>
  </w:num>
  <w:num w:numId="29">
    <w:abstractNumId w:val="23"/>
  </w:num>
  <w:num w:numId="30">
    <w:abstractNumId w:val="26"/>
  </w:num>
  <w:num w:numId="31">
    <w:abstractNumId w:val="35"/>
  </w:num>
  <w:num w:numId="32">
    <w:abstractNumId w:val="15"/>
  </w:num>
  <w:num w:numId="33">
    <w:abstractNumId w:val="18"/>
  </w:num>
  <w:num w:numId="34">
    <w:abstractNumId w:val="11"/>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3618"/>
    <w:rsid w:val="0004443A"/>
    <w:rsid w:val="00046B52"/>
    <w:rsid w:val="0005568B"/>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46DB5"/>
    <w:rsid w:val="002604F2"/>
    <w:rsid w:val="00281905"/>
    <w:rsid w:val="00285D92"/>
    <w:rsid w:val="00292249"/>
    <w:rsid w:val="0029545D"/>
    <w:rsid w:val="002955C2"/>
    <w:rsid w:val="002A3283"/>
    <w:rsid w:val="002A5722"/>
    <w:rsid w:val="002A5A58"/>
    <w:rsid w:val="002A75A2"/>
    <w:rsid w:val="002B09BE"/>
    <w:rsid w:val="002B7446"/>
    <w:rsid w:val="002D49FE"/>
    <w:rsid w:val="002E0496"/>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532BD"/>
    <w:rsid w:val="00457C01"/>
    <w:rsid w:val="004622CB"/>
    <w:rsid w:val="00471031"/>
    <w:rsid w:val="00481B24"/>
    <w:rsid w:val="004B2EA4"/>
    <w:rsid w:val="004B73DA"/>
    <w:rsid w:val="004D4B14"/>
    <w:rsid w:val="004E5691"/>
    <w:rsid w:val="004F4AA6"/>
    <w:rsid w:val="005267A9"/>
    <w:rsid w:val="0053009B"/>
    <w:rsid w:val="0054270B"/>
    <w:rsid w:val="00555174"/>
    <w:rsid w:val="005578B8"/>
    <w:rsid w:val="00566AE4"/>
    <w:rsid w:val="00567B36"/>
    <w:rsid w:val="00571FCC"/>
    <w:rsid w:val="005A20D7"/>
    <w:rsid w:val="005C5EA8"/>
    <w:rsid w:val="005D503A"/>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30B8B"/>
    <w:rsid w:val="00742D69"/>
    <w:rsid w:val="007505E5"/>
    <w:rsid w:val="00762B44"/>
    <w:rsid w:val="00764262"/>
    <w:rsid w:val="00770807"/>
    <w:rsid w:val="007D191F"/>
    <w:rsid w:val="007D1B46"/>
    <w:rsid w:val="007E004E"/>
    <w:rsid w:val="007E7E26"/>
    <w:rsid w:val="008153FD"/>
    <w:rsid w:val="00831BD9"/>
    <w:rsid w:val="00832ADF"/>
    <w:rsid w:val="00845BDB"/>
    <w:rsid w:val="008535B2"/>
    <w:rsid w:val="0086044E"/>
    <w:rsid w:val="00860E99"/>
    <w:rsid w:val="008660EF"/>
    <w:rsid w:val="008663F8"/>
    <w:rsid w:val="00866AC6"/>
    <w:rsid w:val="00874D4C"/>
    <w:rsid w:val="0088352A"/>
    <w:rsid w:val="00883B35"/>
    <w:rsid w:val="00883BBC"/>
    <w:rsid w:val="008A090A"/>
    <w:rsid w:val="008B3A25"/>
    <w:rsid w:val="008C0CB3"/>
    <w:rsid w:val="008C4C6A"/>
    <w:rsid w:val="008D149D"/>
    <w:rsid w:val="008F3E14"/>
    <w:rsid w:val="00914167"/>
    <w:rsid w:val="009242A4"/>
    <w:rsid w:val="00927AE5"/>
    <w:rsid w:val="0095602C"/>
    <w:rsid w:val="00982E02"/>
    <w:rsid w:val="00987EFD"/>
    <w:rsid w:val="0099669A"/>
    <w:rsid w:val="009B21F6"/>
    <w:rsid w:val="009B640D"/>
    <w:rsid w:val="009E13A4"/>
    <w:rsid w:val="009F0741"/>
    <w:rsid w:val="00A13CF6"/>
    <w:rsid w:val="00A2174D"/>
    <w:rsid w:val="00A22884"/>
    <w:rsid w:val="00A23921"/>
    <w:rsid w:val="00A26514"/>
    <w:rsid w:val="00A32828"/>
    <w:rsid w:val="00A359C8"/>
    <w:rsid w:val="00A52939"/>
    <w:rsid w:val="00A55E0F"/>
    <w:rsid w:val="00A57D4F"/>
    <w:rsid w:val="00A732BB"/>
    <w:rsid w:val="00A944A9"/>
    <w:rsid w:val="00AA6AC8"/>
    <w:rsid w:val="00AB7E10"/>
    <w:rsid w:val="00AC10CB"/>
    <w:rsid w:val="00AD0B5E"/>
    <w:rsid w:val="00AE7E94"/>
    <w:rsid w:val="00B025EB"/>
    <w:rsid w:val="00B10250"/>
    <w:rsid w:val="00B21470"/>
    <w:rsid w:val="00B25802"/>
    <w:rsid w:val="00B35976"/>
    <w:rsid w:val="00B37614"/>
    <w:rsid w:val="00B42273"/>
    <w:rsid w:val="00B51206"/>
    <w:rsid w:val="00B74E0F"/>
    <w:rsid w:val="00B81BFE"/>
    <w:rsid w:val="00B8390B"/>
    <w:rsid w:val="00B90B41"/>
    <w:rsid w:val="00BB6BF4"/>
    <w:rsid w:val="00BC0F9E"/>
    <w:rsid w:val="00BC2C03"/>
    <w:rsid w:val="00BD2D5A"/>
    <w:rsid w:val="00BE4233"/>
    <w:rsid w:val="00C15156"/>
    <w:rsid w:val="00C37649"/>
    <w:rsid w:val="00C456BA"/>
    <w:rsid w:val="00C56AF5"/>
    <w:rsid w:val="00C61B67"/>
    <w:rsid w:val="00C66A4E"/>
    <w:rsid w:val="00CA3E31"/>
    <w:rsid w:val="00CA7A7E"/>
    <w:rsid w:val="00CB473E"/>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186C"/>
    <w:rsid w:val="00E2646A"/>
    <w:rsid w:val="00E314CB"/>
    <w:rsid w:val="00E47AF1"/>
    <w:rsid w:val="00E64C4F"/>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B20D2"/>
    <w:rsid w:val="00FB3597"/>
    <w:rsid w:val="00FB6E57"/>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471031"/>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71031"/>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471031"/>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7103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9856D-1437-4FD7-8B3D-38E5CA9B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2023-01-19T17:46:00Z</dcterms:created>
  <dcterms:modified xsi:type="dcterms:W3CDTF">2023-01-19T17:46:00Z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